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70B" w:rsidRDefault="002E62F1">
      <w:pPr>
        <w:spacing w:after="27" w:line="259" w:lineRule="auto"/>
        <w:ind w:left="209" w:right="490"/>
        <w:jc w:val="right"/>
      </w:pPr>
      <w:bookmarkStart w:id="0" w:name="_GoBack"/>
      <w:bookmarkEnd w:id="0"/>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126652</wp:posOffset>
                </wp:positionH>
                <wp:positionV relativeFrom="paragraph">
                  <wp:posOffset>-52060</wp:posOffset>
                </wp:positionV>
                <wp:extent cx="2529149" cy="596670"/>
                <wp:effectExtent l="0" t="0" r="0" b="0"/>
                <wp:wrapSquare wrapText="bothSides"/>
                <wp:docPr id="5332" name="Group 5332"/>
                <wp:cNvGraphicFramePr/>
                <a:graphic xmlns:a="http://schemas.openxmlformats.org/drawingml/2006/main">
                  <a:graphicData uri="http://schemas.microsoft.com/office/word/2010/wordprocessingGroup">
                    <wpg:wgp>
                      <wpg:cNvGrpSpPr/>
                      <wpg:grpSpPr>
                        <a:xfrm>
                          <a:off x="0" y="0"/>
                          <a:ext cx="2529149" cy="596670"/>
                          <a:chOff x="0" y="0"/>
                          <a:chExt cx="2529149" cy="596670"/>
                        </a:xfrm>
                      </wpg:grpSpPr>
                      <pic:pic xmlns:pic="http://schemas.openxmlformats.org/drawingml/2006/picture">
                        <pic:nvPicPr>
                          <pic:cNvPr id="96" name="Picture 96"/>
                          <pic:cNvPicPr/>
                        </pic:nvPicPr>
                        <pic:blipFill>
                          <a:blip r:embed="rId5"/>
                          <a:stretch>
                            <a:fillRect/>
                          </a:stretch>
                        </pic:blipFill>
                        <pic:spPr>
                          <a:xfrm>
                            <a:off x="0" y="0"/>
                            <a:ext cx="2133113" cy="596670"/>
                          </a:xfrm>
                          <a:prstGeom prst="rect">
                            <a:avLst/>
                          </a:prstGeom>
                        </pic:spPr>
                      </pic:pic>
                      <wps:wsp>
                        <wps:cNvPr id="98" name="Rectangle 98"/>
                        <wps:cNvSpPr/>
                        <wps:spPr>
                          <a:xfrm>
                            <a:off x="449925" y="455685"/>
                            <a:ext cx="73900" cy="101028"/>
                          </a:xfrm>
                          <a:prstGeom prst="rect">
                            <a:avLst/>
                          </a:prstGeom>
                          <a:ln>
                            <a:noFill/>
                          </a:ln>
                        </wps:spPr>
                        <wps:txbx>
                          <w:txbxContent>
                            <w:p w:rsidR="009D770B" w:rsidRDefault="002E62F1">
                              <w:pPr>
                                <w:spacing w:after="160" w:line="259" w:lineRule="auto"/>
                                <w:ind w:left="0" w:firstLine="0"/>
                                <w:jc w:val="left"/>
                              </w:pPr>
                              <w:r>
                                <w:rPr>
                                  <w:color w:val="1D1818"/>
                                  <w:sz w:val="11"/>
                                </w:rPr>
                                <w:t>G</w:t>
                              </w:r>
                            </w:p>
                          </w:txbxContent>
                        </wps:txbx>
                        <wps:bodyPr horzOverflow="overflow" vert="horz" lIns="0" tIns="0" rIns="0" bIns="0" rtlCol="0">
                          <a:noAutofit/>
                        </wps:bodyPr>
                      </wps:wsp>
                      <wps:wsp>
                        <wps:cNvPr id="107" name="Shape 107"/>
                        <wps:cNvSpPr/>
                        <wps:spPr>
                          <a:xfrm>
                            <a:off x="2480383" y="207068"/>
                            <a:ext cx="45553" cy="45586"/>
                          </a:xfrm>
                          <a:custGeom>
                            <a:avLst/>
                            <a:gdLst/>
                            <a:ahLst/>
                            <a:cxnLst/>
                            <a:rect l="0" t="0" r="0" b="0"/>
                            <a:pathLst>
                              <a:path w="45553" h="45586">
                                <a:moveTo>
                                  <a:pt x="22866" y="0"/>
                                </a:moveTo>
                                <a:lnTo>
                                  <a:pt x="31619" y="1781"/>
                                </a:lnTo>
                                <a:lnTo>
                                  <a:pt x="38586" y="6949"/>
                                </a:lnTo>
                                <a:lnTo>
                                  <a:pt x="43767" y="14066"/>
                                </a:lnTo>
                                <a:lnTo>
                                  <a:pt x="45553" y="22797"/>
                                </a:lnTo>
                                <a:lnTo>
                                  <a:pt x="43767" y="31520"/>
                                </a:lnTo>
                                <a:lnTo>
                                  <a:pt x="38586" y="38469"/>
                                </a:lnTo>
                                <a:lnTo>
                                  <a:pt x="31619" y="43805"/>
                                </a:lnTo>
                                <a:lnTo>
                                  <a:pt x="22866" y="45586"/>
                                </a:lnTo>
                                <a:lnTo>
                                  <a:pt x="14112" y="43805"/>
                                </a:lnTo>
                                <a:lnTo>
                                  <a:pt x="6967" y="38469"/>
                                </a:lnTo>
                                <a:lnTo>
                                  <a:pt x="1787" y="31520"/>
                                </a:lnTo>
                                <a:lnTo>
                                  <a:pt x="0" y="22797"/>
                                </a:lnTo>
                                <a:lnTo>
                                  <a:pt x="1787" y="14066"/>
                                </a:lnTo>
                                <a:lnTo>
                                  <a:pt x="6967" y="6949"/>
                                </a:lnTo>
                                <a:lnTo>
                                  <a:pt x="14112" y="1781"/>
                                </a:lnTo>
                                <a:lnTo>
                                  <a:pt x="22866" y="0"/>
                                </a:lnTo>
                                <a:close/>
                              </a:path>
                            </a:pathLst>
                          </a:custGeom>
                          <a:ln w="0" cap="flat">
                            <a:round/>
                          </a:ln>
                        </wps:spPr>
                        <wps:style>
                          <a:lnRef idx="0">
                            <a:srgbClr val="000000">
                              <a:alpha val="0"/>
                            </a:srgbClr>
                          </a:lnRef>
                          <a:fillRef idx="1">
                            <a:srgbClr val="999999"/>
                          </a:fillRef>
                          <a:effectRef idx="0">
                            <a:scrgbClr r="0" g="0" b="0"/>
                          </a:effectRef>
                          <a:fontRef idx="none"/>
                        </wps:style>
                        <wps:bodyPr/>
                      </wps:wsp>
                      <wps:wsp>
                        <wps:cNvPr id="108" name="Shape 108"/>
                        <wps:cNvSpPr/>
                        <wps:spPr>
                          <a:xfrm>
                            <a:off x="2483599" y="210273"/>
                            <a:ext cx="45550" cy="45586"/>
                          </a:xfrm>
                          <a:custGeom>
                            <a:avLst/>
                            <a:gdLst/>
                            <a:ahLst/>
                            <a:cxnLst/>
                            <a:rect l="0" t="0" r="0" b="0"/>
                            <a:pathLst>
                              <a:path w="45550" h="45586">
                                <a:moveTo>
                                  <a:pt x="22866" y="0"/>
                                </a:moveTo>
                                <a:lnTo>
                                  <a:pt x="31619" y="1781"/>
                                </a:lnTo>
                                <a:lnTo>
                                  <a:pt x="38586" y="6949"/>
                                </a:lnTo>
                                <a:lnTo>
                                  <a:pt x="43766" y="14066"/>
                                </a:lnTo>
                                <a:lnTo>
                                  <a:pt x="45550" y="22796"/>
                                </a:lnTo>
                                <a:lnTo>
                                  <a:pt x="43766" y="31520"/>
                                </a:lnTo>
                                <a:lnTo>
                                  <a:pt x="38586" y="38462"/>
                                </a:lnTo>
                                <a:lnTo>
                                  <a:pt x="31619" y="43805"/>
                                </a:lnTo>
                                <a:lnTo>
                                  <a:pt x="22866" y="45586"/>
                                </a:lnTo>
                                <a:lnTo>
                                  <a:pt x="14113" y="43805"/>
                                </a:lnTo>
                                <a:lnTo>
                                  <a:pt x="6967" y="38462"/>
                                </a:lnTo>
                                <a:lnTo>
                                  <a:pt x="1787" y="31520"/>
                                </a:lnTo>
                                <a:lnTo>
                                  <a:pt x="0" y="22796"/>
                                </a:lnTo>
                                <a:lnTo>
                                  <a:pt x="1787" y="14066"/>
                                </a:lnTo>
                                <a:lnTo>
                                  <a:pt x="6967" y="6949"/>
                                </a:lnTo>
                                <a:lnTo>
                                  <a:pt x="14113" y="1781"/>
                                </a:lnTo>
                                <a:lnTo>
                                  <a:pt x="22866" y="0"/>
                                </a:lnTo>
                              </a:path>
                            </a:pathLst>
                          </a:custGeom>
                          <a:ln w="1783"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id="Group 5332" o:spid="_x0000_s1026" style="position:absolute;left:0;text-align:left;margin-left:9.95pt;margin-top:-4.1pt;width:199.15pt;height:47pt;z-index:251658240" coordsize="25291,5966"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6" o:spid="_x0000_s1027" type="#_x0000_t75" style="position:absolute;width:21331;height:59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2xTyPDAAAA2wAAAA8AAABkcnMvZG93bnJldi54bWxEj0uLwkAQhO8L/oehBS+LTtxlfURHcX2A&#10;V6OgxybTJsFMT8iMmvz7HWHBY1FVX1HzZWNK8aDaFZYVDAcRCOLU6oIzBafjrj8B4TyyxtIyKWjJ&#10;wXLR+ZhjrO2TD/RIfCYChF2MCnLvq1hKl+Zk0A1sRRy8q60N+iDrTOoanwFuSvkVRSNpsOCwkGNF&#10;65zSW3I3CnbHTbaqfi/tt/xJ2s9xQvvzlpTqdZvVDISnxr/D/+29VjAdwetL+AFy8Q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bFPI8MAAADbAAAADwAAAAAAAAAAAAAAAACf&#10;AgAAZHJzL2Rvd25yZXYueG1sUEsFBgAAAAAEAAQA9wAAAI8DAAAAAA==&#10;">
                  <v:imagedata r:id="rId6" o:title=""/>
                </v:shape>
                <v:rect id="Rectangle 98" o:spid="_x0000_s1028" style="position:absolute;left:4499;top:4556;width:739;height:10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n9XMIA&#10;AADbAAAADwAAAGRycy9kb3ducmV2LnhtbERPTWuDQBC9F/oflin01qzJoajNKiFtSI6JFmxvgztR&#10;iTsr7jba/PrsodDj432v89n04kqj6ywrWC4iEMS11R03Cj7L3UsMwnlkjb1lUvBLDvLs8WGNqbYT&#10;n+ha+EaEEHYpKmi9H1IpXd2SQbewA3HgznY06AMcG6lHnEK46eUqil6lwY5DQ4sDbVuqL8WPUbCP&#10;h83Xwd6mpv/43lfHKnkvE6/U89O8eQPhafb/4j/3QStIwtjwJfwA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Wf1cwgAAANsAAAAPAAAAAAAAAAAAAAAAAJgCAABkcnMvZG93&#10;bnJldi54bWxQSwUGAAAAAAQABAD1AAAAhwMAAAAA&#10;" filled="f" stroked="f">
                  <v:textbox inset="0,0,0,0">
                    <w:txbxContent>
                      <w:p w:rsidR="009D770B" w:rsidRDefault="002E62F1">
                        <w:pPr>
                          <w:spacing w:after="160" w:line="259" w:lineRule="auto"/>
                          <w:ind w:left="0" w:firstLine="0"/>
                          <w:jc w:val="left"/>
                        </w:pPr>
                        <w:r>
                          <w:rPr>
                            <w:color w:val="1D1818"/>
                            <w:sz w:val="11"/>
                          </w:rPr>
                          <w:t>G</w:t>
                        </w:r>
                      </w:p>
                    </w:txbxContent>
                  </v:textbox>
                </v:rect>
                <v:shape id="Shape 107" o:spid="_x0000_s1029" style="position:absolute;left:24803;top:2070;width:456;height:456;visibility:visible;mso-wrap-style:square;v-text-anchor:top" coordsize="45553,45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XEI8EA&#10;AADcAAAADwAAAGRycy9kb3ducmV2LnhtbERPTYvCMBC9C/6HMAteZE31sEo1ii2IXjxsde9jM9sW&#10;m0lpYq3+erOw4G0e73NWm97UoqPWVZYVTCcRCOLc6ooLBefT7nMBwnlkjbVlUvAgB5v1cLDCWNs7&#10;f1OX+UKEEHYxKii9b2IpXV6SQTexDXHgfm1r0AfYFlK3eA/hppazKPqSBisODSU2lJaUX7ObUVCZ&#10;yzbdU3JNnvXxYbr0J8nGO6VGH/12CcJT79/if/dBh/nRHP6eCRfI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xlxCPBAAAA3AAAAA8AAAAAAAAAAAAAAAAAmAIAAGRycy9kb3du&#10;cmV2LnhtbFBLBQYAAAAABAAEAPUAAACGAwAAAAA=&#10;" path="m22866,r8753,1781l38586,6949r5181,7117l45553,22797r-1786,8723l38586,38469r-6967,5336l22866,45586,14112,43805,6967,38469,1787,31520,,22797,1787,14066,6967,6949,14112,1781,22866,xe" fillcolor="#999" stroked="f" strokeweight="0">
                  <v:path arrowok="t" textboxrect="0,0,45553,45586"/>
                </v:shape>
                <v:shape id="Shape 108" o:spid="_x0000_s1030" style="position:absolute;left:24835;top:2102;width:456;height:456;visibility:visible;mso-wrap-style:square;v-text-anchor:top" coordsize="45550,455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i/h8UA&#10;AADcAAAADwAAAGRycy9kb3ducmV2LnhtbESPT0/DMAzF70h8h8hI3FjCDvzplk0wAdoJiYGQdjON&#10;aao2TkmytXx7fEDazdZ7fu/n5XoKvTpSym1kC9czA4q4jq7lxsLH+/PVHahckB32kcnCL2VYr87P&#10;lli5OPIbHXelURLCuUILvpSh0jrXngLmWRyIRfuOKWCRNTXaJRwlPPR6bsyNDtiyNHgcaOOp7naH&#10;YOHWbJ9eujF9zTf8+rj/vD/47oesvbyYHhagCk3lZP6/3jrBN0Irz8gEevU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yL+HxQAAANwAAAAPAAAAAAAAAAAAAAAAAJgCAABkcnMv&#10;ZG93bnJldi54bWxQSwUGAAAAAAQABAD1AAAAigMAAAAA&#10;" path="m22866,r8753,1781l38586,6949r5180,7117l45550,22796r-1784,8724l38586,38462r-6967,5343l22866,45586,14113,43805,6967,38462,1787,31520,,22796,1787,14066,6967,6949,14113,1781,22866,e" filled="f" strokeweight=".04953mm">
                  <v:path arrowok="t" textboxrect="0,0,45550,45586"/>
                </v:shape>
                <w10:wrap type="square"/>
              </v:group>
            </w:pict>
          </mc:Fallback>
        </mc:AlternateContent>
      </w:r>
      <w:r>
        <w:rPr>
          <w:b/>
          <w:sz w:val="16"/>
        </w:rPr>
        <w:t xml:space="preserve">PROIECTARE </w:t>
      </w:r>
      <w:r>
        <w:rPr>
          <w:b/>
          <w:dstrike/>
          <w:sz w:val="16"/>
        </w:rPr>
        <w:t xml:space="preserve"> </w:t>
      </w:r>
      <w:r>
        <w:rPr>
          <w:b/>
          <w:sz w:val="16"/>
        </w:rPr>
        <w:t xml:space="preserve"> LOCUINTE </w:t>
      </w:r>
      <w:r>
        <w:rPr>
          <w:b/>
          <w:dstrike/>
          <w:sz w:val="16"/>
        </w:rPr>
        <w:t xml:space="preserve"> </w:t>
      </w:r>
      <w:r>
        <w:rPr>
          <w:b/>
          <w:sz w:val="16"/>
        </w:rPr>
        <w:t xml:space="preserve"> HOTELURI </w:t>
      </w:r>
      <w:r>
        <w:rPr>
          <w:b/>
          <w:dstrike/>
          <w:sz w:val="16"/>
        </w:rPr>
        <w:t xml:space="preserve"> </w:t>
      </w:r>
      <w:r>
        <w:rPr>
          <w:b/>
          <w:sz w:val="16"/>
        </w:rPr>
        <w:t xml:space="preserve"> RESTAURANTE</w:t>
      </w:r>
    </w:p>
    <w:p w:rsidR="009D770B" w:rsidRDefault="002E62F1">
      <w:pPr>
        <w:spacing w:after="27" w:line="259" w:lineRule="auto"/>
        <w:ind w:left="209" w:right="-15"/>
        <w:jc w:val="right"/>
      </w:pPr>
      <w:r>
        <w:rPr>
          <w:b/>
          <w:sz w:val="16"/>
        </w:rPr>
        <w:t xml:space="preserve">SPATII COMERCIALE </w:t>
      </w:r>
      <w:r>
        <w:rPr>
          <w:b/>
          <w:dstrike/>
          <w:sz w:val="16"/>
        </w:rPr>
        <w:t xml:space="preserve"> </w:t>
      </w:r>
      <w:r>
        <w:rPr>
          <w:b/>
          <w:sz w:val="16"/>
        </w:rPr>
        <w:t xml:space="preserve"> CONSTRUCTII SI INSTALATII INDUSTRIALE</w:t>
      </w:r>
    </w:p>
    <w:p w:rsidR="009D770B" w:rsidRDefault="002E62F1">
      <w:pPr>
        <w:spacing w:after="80" w:line="259" w:lineRule="auto"/>
        <w:ind w:left="199" w:firstLine="0"/>
        <w:jc w:val="left"/>
      </w:pPr>
      <w:proofErr w:type="gramStart"/>
      <w:r>
        <w:rPr>
          <w:b/>
          <w:sz w:val="10"/>
        </w:rPr>
        <w:t>Arhitect  Diplomat</w:t>
      </w:r>
      <w:proofErr w:type="gramEnd"/>
      <w:r>
        <w:rPr>
          <w:b/>
          <w:sz w:val="10"/>
        </w:rPr>
        <w:t xml:space="preserve">    BOGDAN  GEORGESCU</w:t>
      </w:r>
    </w:p>
    <w:p w:rsidR="009D770B" w:rsidRDefault="002E62F1">
      <w:pPr>
        <w:pStyle w:val="Heading1"/>
        <w:spacing w:after="554"/>
        <w:ind w:left="199" w:right="868" w:firstLine="0"/>
        <w:jc w:val="right"/>
      </w:pPr>
      <w:r>
        <w:rPr>
          <w:sz w:val="14"/>
        </w:rPr>
        <w:t>PLOIESTI, str. ELENA DOAMNA, nr. 75A: 0722- 58.88.05</w:t>
      </w:r>
    </w:p>
    <w:p w:rsidR="009D770B" w:rsidRDefault="002E62F1">
      <w:pPr>
        <w:spacing w:after="0" w:line="245" w:lineRule="auto"/>
        <w:ind w:left="111" w:right="4873" w:firstLine="0"/>
        <w:jc w:val="left"/>
      </w:pPr>
      <w:r>
        <w:rPr>
          <w:b/>
          <w:sz w:val="32"/>
        </w:rPr>
        <w:t xml:space="preserve"> </w:t>
      </w:r>
      <w:r>
        <w:rPr>
          <w:b/>
          <w:sz w:val="52"/>
        </w:rPr>
        <w:t xml:space="preserve"> </w:t>
      </w:r>
    </w:p>
    <w:p w:rsidR="009D770B" w:rsidRDefault="002E62F1">
      <w:pPr>
        <w:spacing w:after="15" w:line="259" w:lineRule="auto"/>
        <w:ind w:left="111" w:firstLine="0"/>
        <w:jc w:val="left"/>
      </w:pPr>
      <w:r>
        <w:rPr>
          <w:rFonts w:ascii="Times New Roman" w:eastAsia="Times New Roman" w:hAnsi="Times New Roman" w:cs="Times New Roman"/>
          <w:sz w:val="20"/>
        </w:rPr>
        <w:t xml:space="preserve"> </w:t>
      </w:r>
    </w:p>
    <w:p w:rsidR="009D770B" w:rsidRDefault="002E62F1">
      <w:pPr>
        <w:spacing w:after="15" w:line="259" w:lineRule="auto"/>
        <w:ind w:left="111" w:firstLine="0"/>
        <w:jc w:val="left"/>
      </w:pPr>
      <w:r>
        <w:rPr>
          <w:rFonts w:ascii="Times New Roman" w:eastAsia="Times New Roman" w:hAnsi="Times New Roman" w:cs="Times New Roman"/>
          <w:sz w:val="20"/>
        </w:rPr>
        <w:t xml:space="preserve"> </w:t>
      </w:r>
    </w:p>
    <w:p w:rsidR="009D770B" w:rsidRDefault="002E62F1">
      <w:pPr>
        <w:spacing w:after="15" w:line="259" w:lineRule="auto"/>
        <w:ind w:left="111" w:firstLine="0"/>
        <w:jc w:val="left"/>
      </w:pPr>
      <w:r>
        <w:rPr>
          <w:rFonts w:ascii="Times New Roman" w:eastAsia="Times New Roman" w:hAnsi="Times New Roman" w:cs="Times New Roman"/>
          <w:sz w:val="20"/>
        </w:rPr>
        <w:t xml:space="preserve"> </w:t>
      </w:r>
    </w:p>
    <w:p w:rsidR="009D770B" w:rsidRDefault="002E62F1">
      <w:pPr>
        <w:spacing w:after="318" w:line="259" w:lineRule="auto"/>
        <w:ind w:left="111" w:firstLine="0"/>
        <w:jc w:val="left"/>
      </w:pPr>
      <w:r>
        <w:rPr>
          <w:rFonts w:ascii="Times New Roman" w:eastAsia="Times New Roman" w:hAnsi="Times New Roman" w:cs="Times New Roman"/>
          <w:sz w:val="20"/>
        </w:rPr>
        <w:t xml:space="preserve"> </w:t>
      </w:r>
    </w:p>
    <w:p w:rsidR="009D770B" w:rsidRDefault="002E62F1">
      <w:pPr>
        <w:spacing w:after="0" w:line="259" w:lineRule="auto"/>
        <w:ind w:left="111" w:firstLine="0"/>
        <w:jc w:val="left"/>
      </w:pPr>
      <w:r>
        <w:rPr>
          <w:b/>
          <w:sz w:val="52"/>
        </w:rPr>
        <w:t xml:space="preserve"> </w:t>
      </w:r>
    </w:p>
    <w:p w:rsidR="009D770B" w:rsidRDefault="002E62F1">
      <w:pPr>
        <w:spacing w:after="317" w:line="259" w:lineRule="auto"/>
        <w:ind w:left="111" w:firstLine="0"/>
        <w:jc w:val="left"/>
      </w:pPr>
      <w:r>
        <w:rPr>
          <w:rFonts w:ascii="Times New Roman" w:eastAsia="Times New Roman" w:hAnsi="Times New Roman" w:cs="Times New Roman"/>
          <w:sz w:val="20"/>
        </w:rPr>
        <w:t xml:space="preserve"> </w:t>
      </w:r>
    </w:p>
    <w:p w:rsidR="009D770B" w:rsidRDefault="002E62F1">
      <w:pPr>
        <w:spacing w:after="42" w:line="259" w:lineRule="auto"/>
        <w:ind w:left="10" w:right="49"/>
        <w:jc w:val="center"/>
      </w:pPr>
      <w:r>
        <w:rPr>
          <w:b/>
          <w:sz w:val="52"/>
        </w:rPr>
        <w:t xml:space="preserve">REGULAMENT LOCAL DE </w:t>
      </w:r>
    </w:p>
    <w:p w:rsidR="009D770B" w:rsidRDefault="002E62F1">
      <w:pPr>
        <w:spacing w:after="0" w:line="259" w:lineRule="auto"/>
        <w:ind w:left="10" w:right="46"/>
        <w:jc w:val="center"/>
      </w:pPr>
      <w:r>
        <w:rPr>
          <w:b/>
          <w:sz w:val="52"/>
        </w:rPr>
        <w:t xml:space="preserve">URBANISM </w:t>
      </w:r>
    </w:p>
    <w:p w:rsidR="009D770B" w:rsidRDefault="002E62F1">
      <w:pPr>
        <w:spacing w:after="15" w:line="259" w:lineRule="auto"/>
        <w:ind w:left="111" w:firstLine="0"/>
        <w:jc w:val="left"/>
      </w:pPr>
      <w:r>
        <w:rPr>
          <w:rFonts w:ascii="Times New Roman" w:eastAsia="Times New Roman" w:hAnsi="Times New Roman" w:cs="Times New Roman"/>
          <w:sz w:val="20"/>
        </w:rPr>
        <w:t xml:space="preserve"> </w:t>
      </w:r>
    </w:p>
    <w:p w:rsidR="009D770B" w:rsidRDefault="002E62F1">
      <w:pPr>
        <w:spacing w:after="15" w:line="259" w:lineRule="auto"/>
        <w:ind w:left="111" w:firstLine="0"/>
        <w:jc w:val="left"/>
      </w:pPr>
      <w:r>
        <w:rPr>
          <w:rFonts w:ascii="Times New Roman" w:eastAsia="Times New Roman" w:hAnsi="Times New Roman" w:cs="Times New Roman"/>
          <w:sz w:val="20"/>
        </w:rPr>
        <w:t xml:space="preserve"> </w:t>
      </w:r>
    </w:p>
    <w:p w:rsidR="009D770B" w:rsidRDefault="002E62F1">
      <w:pPr>
        <w:spacing w:after="17" w:line="259" w:lineRule="auto"/>
        <w:ind w:left="111" w:firstLine="0"/>
        <w:jc w:val="left"/>
      </w:pPr>
      <w:r>
        <w:rPr>
          <w:rFonts w:ascii="Times New Roman" w:eastAsia="Times New Roman" w:hAnsi="Times New Roman" w:cs="Times New Roman"/>
          <w:sz w:val="20"/>
        </w:rPr>
        <w:t xml:space="preserve"> </w:t>
      </w:r>
    </w:p>
    <w:p w:rsidR="009D770B" w:rsidRDefault="002E62F1">
      <w:pPr>
        <w:spacing w:after="15" w:line="259" w:lineRule="auto"/>
        <w:ind w:left="111" w:firstLine="0"/>
        <w:jc w:val="left"/>
      </w:pPr>
      <w:r>
        <w:rPr>
          <w:rFonts w:ascii="Times New Roman" w:eastAsia="Times New Roman" w:hAnsi="Times New Roman" w:cs="Times New Roman"/>
          <w:sz w:val="20"/>
        </w:rPr>
        <w:t xml:space="preserve"> </w:t>
      </w:r>
    </w:p>
    <w:p w:rsidR="009D770B" w:rsidRDefault="002E62F1">
      <w:pPr>
        <w:spacing w:after="15" w:line="259" w:lineRule="auto"/>
        <w:ind w:left="111" w:firstLine="0"/>
        <w:jc w:val="left"/>
      </w:pPr>
      <w:r>
        <w:rPr>
          <w:rFonts w:ascii="Times New Roman" w:eastAsia="Times New Roman" w:hAnsi="Times New Roman" w:cs="Times New Roman"/>
          <w:sz w:val="20"/>
        </w:rPr>
        <w:t xml:space="preserve"> </w:t>
      </w:r>
    </w:p>
    <w:p w:rsidR="009D770B" w:rsidRDefault="002E62F1">
      <w:pPr>
        <w:spacing w:after="15" w:line="259" w:lineRule="auto"/>
        <w:ind w:left="111" w:firstLine="0"/>
        <w:jc w:val="left"/>
      </w:pPr>
      <w:r>
        <w:rPr>
          <w:rFonts w:ascii="Times New Roman" w:eastAsia="Times New Roman" w:hAnsi="Times New Roman" w:cs="Times New Roman"/>
          <w:sz w:val="20"/>
        </w:rPr>
        <w:t xml:space="preserve"> </w:t>
      </w:r>
    </w:p>
    <w:p w:rsidR="009D770B" w:rsidRDefault="002E62F1">
      <w:pPr>
        <w:spacing w:after="54" w:line="259" w:lineRule="auto"/>
        <w:ind w:left="111" w:firstLine="0"/>
        <w:jc w:val="left"/>
      </w:pPr>
      <w:r>
        <w:rPr>
          <w:rFonts w:ascii="Times New Roman" w:eastAsia="Times New Roman" w:hAnsi="Times New Roman" w:cs="Times New Roman"/>
          <w:sz w:val="20"/>
        </w:rPr>
        <w:t xml:space="preserve"> </w:t>
      </w:r>
    </w:p>
    <w:p w:rsidR="009D770B" w:rsidRDefault="002E62F1">
      <w:pPr>
        <w:spacing w:after="21" w:line="259" w:lineRule="auto"/>
        <w:ind w:left="394" w:firstLine="0"/>
        <w:jc w:val="left"/>
      </w:pPr>
      <w:r>
        <w:t xml:space="preserve"> </w:t>
      </w:r>
    </w:p>
    <w:p w:rsidR="009D770B" w:rsidRDefault="002E62F1">
      <w:pPr>
        <w:pStyle w:val="Heading1"/>
        <w:ind w:left="389"/>
      </w:pPr>
      <w:r>
        <w:rPr>
          <w:i/>
          <w:sz w:val="24"/>
        </w:rPr>
        <w:t xml:space="preserve">Date de recunoastere a documentatiei </w:t>
      </w:r>
    </w:p>
    <w:p w:rsidR="009D770B" w:rsidRDefault="002E62F1">
      <w:pPr>
        <w:spacing w:after="11" w:line="259" w:lineRule="auto"/>
        <w:ind w:left="365" w:firstLine="0"/>
        <w:jc w:val="left"/>
      </w:pPr>
      <w:r>
        <w:rPr>
          <w:rFonts w:ascii="Calibri" w:eastAsia="Calibri" w:hAnsi="Calibri" w:cs="Calibri"/>
          <w:noProof/>
          <w:sz w:val="22"/>
        </w:rPr>
        <mc:AlternateContent>
          <mc:Choice Requires="wpg">
            <w:drawing>
              <wp:inline distT="0" distB="0" distL="0" distR="0">
                <wp:extent cx="6029833" cy="12192"/>
                <wp:effectExtent l="0" t="0" r="0" b="0"/>
                <wp:docPr id="5330" name="Group 5330"/>
                <wp:cNvGraphicFramePr/>
                <a:graphic xmlns:a="http://schemas.openxmlformats.org/drawingml/2006/main">
                  <a:graphicData uri="http://schemas.microsoft.com/office/word/2010/wordprocessingGroup">
                    <wpg:wgp>
                      <wpg:cNvGrpSpPr/>
                      <wpg:grpSpPr>
                        <a:xfrm>
                          <a:off x="0" y="0"/>
                          <a:ext cx="6029833" cy="12192"/>
                          <a:chOff x="0" y="0"/>
                          <a:chExt cx="6029833" cy="12192"/>
                        </a:xfrm>
                      </wpg:grpSpPr>
                      <wps:wsp>
                        <wps:cNvPr id="7368" name="Shape 7368"/>
                        <wps:cNvSpPr/>
                        <wps:spPr>
                          <a:xfrm>
                            <a:off x="0" y="0"/>
                            <a:ext cx="6029833" cy="12192"/>
                          </a:xfrm>
                          <a:custGeom>
                            <a:avLst/>
                            <a:gdLst/>
                            <a:ahLst/>
                            <a:cxnLst/>
                            <a:rect l="0" t="0" r="0" b="0"/>
                            <a:pathLst>
                              <a:path w="6029833" h="12192">
                                <a:moveTo>
                                  <a:pt x="0" y="0"/>
                                </a:moveTo>
                                <a:lnTo>
                                  <a:pt x="6029833" y="0"/>
                                </a:lnTo>
                                <a:lnTo>
                                  <a:pt x="602983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F096AA2" id="Group 5330" o:spid="_x0000_s1026" style="width:474.8pt;height:.95pt;mso-position-horizontal-relative:char;mso-position-vertical-relative:line" coordsize="6029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">
                <v:shape id="Shape 7368" o:spid="_x0000_s1027" style="position:absolute;width:60298;height:121;visibility:visible;mso-wrap-style:square;v-text-anchor:top" coordsize="6029833,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kD6cAA&#10;AADdAAAADwAAAGRycy9kb3ducmV2LnhtbERPzUoDMRC+C32HMAUvYrNa3Oq2aZGC0mtbH2BIxk3s&#10;ZrJsxu369uYgePz4/je7KXZqpCGHxAYeFhUoYptc4NbAx/nt/hlUFmSHXWIy8EMZdtvZzQYbl658&#10;pPEkrSohnBs04EX6RutsPUXMi9QTF+4zDRGlwKHVbsBrCY+dfqyqWkcMXBo89rT3ZC+n72jgsKqD&#10;HelrGZ78Xl7s8e5dNBlzO59e16CEJvkX/7kPzsBqWZe55U15Anr7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qkD6cAAAADdAAAADwAAAAAAAAAAAAAAAACYAgAAZHJzL2Rvd25y&#10;ZXYueG1sUEsFBgAAAAAEAAQA9QAAAIUDAAAAAA==&#10;" path="m,l6029833,r,12192l,12192,,e" fillcolor="black" stroked="f" strokeweight="0">
                  <v:stroke miterlimit="83231f" joinstyle="miter"/>
                  <v:path arrowok="t" textboxrect="0,0,6029833,12192"/>
                </v:shape>
                <w10:anchorlock/>
              </v:group>
            </w:pict>
          </mc:Fallback>
        </mc:AlternateContent>
      </w:r>
    </w:p>
    <w:p w:rsidR="009D770B" w:rsidRDefault="002E62F1">
      <w:pPr>
        <w:spacing w:after="19" w:line="259" w:lineRule="auto"/>
        <w:ind w:left="394" w:firstLine="0"/>
        <w:jc w:val="left"/>
      </w:pPr>
      <w:r>
        <w:t xml:space="preserve"> </w:t>
      </w:r>
    </w:p>
    <w:p w:rsidR="009D770B" w:rsidRDefault="002E62F1">
      <w:pPr>
        <w:spacing w:after="19" w:line="259" w:lineRule="auto"/>
        <w:ind w:left="394" w:firstLine="0"/>
        <w:jc w:val="left"/>
      </w:pPr>
      <w:r>
        <w:t xml:space="preserve"> </w:t>
      </w:r>
    </w:p>
    <w:p w:rsidR="009D770B" w:rsidRDefault="002E62F1">
      <w:pPr>
        <w:spacing w:after="0" w:line="259" w:lineRule="auto"/>
        <w:ind w:left="394" w:firstLine="0"/>
        <w:jc w:val="left"/>
      </w:pPr>
      <w:r>
        <w:t xml:space="preserve"> </w:t>
      </w:r>
    </w:p>
    <w:p w:rsidR="009D770B" w:rsidRDefault="002E62F1">
      <w:pPr>
        <w:spacing w:after="158" w:line="259" w:lineRule="auto"/>
        <w:ind w:left="538" w:firstLine="0"/>
        <w:jc w:val="left"/>
      </w:pPr>
      <w:r>
        <w:rPr>
          <w:sz w:val="16"/>
        </w:rPr>
        <w:t xml:space="preserve"> </w:t>
      </w:r>
    </w:p>
    <w:p w:rsidR="009D770B" w:rsidRDefault="002E62F1">
      <w:pPr>
        <w:spacing w:after="38" w:line="341" w:lineRule="auto"/>
        <w:ind w:left="2718" w:right="141" w:hanging="2351"/>
      </w:pPr>
      <w:r>
        <w:t xml:space="preserve">Denumirea lucrarii:    </w:t>
      </w:r>
      <w:r>
        <w:rPr>
          <w:b/>
        </w:rPr>
        <w:t>PLAN URBANISTIC ZONAL - PENTRU CONSTRUIRE IMOBIL LOCUINTE COLECTIVE P+3+</w:t>
      </w:r>
      <w:proofErr w:type="gramStart"/>
      <w:r>
        <w:rPr>
          <w:b/>
        </w:rPr>
        <w:t>4RETRAS  -</w:t>
      </w:r>
      <w:proofErr w:type="gramEnd"/>
      <w:r>
        <w:rPr>
          <w:b/>
        </w:rPr>
        <w:t xml:space="preserve"> </w:t>
      </w:r>
      <w:r>
        <w:rPr>
          <w:b/>
        </w:rPr>
        <w:t xml:space="preserve">PRIN SCHIMBARE DESTINATIE DIN ZONA LOCUINTE in Zona MIXTA INSTITUTII SI SERVICII si LOCUINTE </w:t>
      </w:r>
    </w:p>
    <w:p w:rsidR="009D770B" w:rsidRDefault="002E62F1">
      <w:pPr>
        <w:spacing w:after="38" w:line="259" w:lineRule="auto"/>
        <w:ind w:left="2723" w:right="141" w:firstLine="0"/>
      </w:pPr>
      <w:r>
        <w:rPr>
          <w:b/>
        </w:rPr>
        <w:t>COLECTIVE</w:t>
      </w:r>
      <w:r>
        <w:rPr>
          <w:rFonts w:ascii="Times New Roman" w:eastAsia="Times New Roman" w:hAnsi="Times New Roman" w:cs="Times New Roman"/>
        </w:rPr>
        <w:t xml:space="preserve"> </w:t>
      </w:r>
    </w:p>
    <w:p w:rsidR="009D770B" w:rsidRDefault="002E62F1">
      <w:pPr>
        <w:spacing w:after="21" w:line="259" w:lineRule="auto"/>
        <w:ind w:left="1025" w:firstLine="0"/>
        <w:jc w:val="left"/>
      </w:pPr>
      <w:r>
        <w:t xml:space="preserve"> </w:t>
      </w:r>
    </w:p>
    <w:p w:rsidR="009D770B" w:rsidRDefault="002E62F1">
      <w:pPr>
        <w:spacing w:after="21" w:line="259" w:lineRule="auto"/>
        <w:ind w:left="377"/>
        <w:jc w:val="left"/>
      </w:pPr>
      <w:r>
        <w:t xml:space="preserve">Amplasament:            </w:t>
      </w:r>
      <w:r>
        <w:rPr>
          <w:b/>
        </w:rPr>
        <w:t>mun.Ploiesti, str. Tunari, NR. 1A</w:t>
      </w:r>
      <w:r>
        <w:rPr>
          <w:rFonts w:ascii="Times New Roman" w:eastAsia="Times New Roman" w:hAnsi="Times New Roman" w:cs="Times New Roman"/>
        </w:rPr>
        <w:t xml:space="preserve"> </w:t>
      </w:r>
    </w:p>
    <w:p w:rsidR="009D770B" w:rsidRDefault="002E62F1">
      <w:pPr>
        <w:spacing w:after="19" w:line="259" w:lineRule="auto"/>
        <w:ind w:left="382" w:firstLine="0"/>
        <w:jc w:val="left"/>
      </w:pPr>
      <w:r>
        <w:t xml:space="preserve"> </w:t>
      </w:r>
    </w:p>
    <w:p w:rsidR="009D770B" w:rsidRDefault="002E62F1">
      <w:pPr>
        <w:tabs>
          <w:tab w:val="center" w:pos="4099"/>
        </w:tabs>
        <w:spacing w:after="21" w:line="259" w:lineRule="auto"/>
        <w:ind w:left="0" w:firstLine="0"/>
        <w:jc w:val="left"/>
      </w:pPr>
      <w:r>
        <w:t xml:space="preserve">    Beneficiari: </w:t>
      </w:r>
      <w:r>
        <w:tab/>
        <w:t xml:space="preserve">       </w:t>
      </w:r>
      <w:proofErr w:type="gramStart"/>
      <w:r>
        <w:rPr>
          <w:b/>
        </w:rPr>
        <w:t>S..</w:t>
      </w:r>
      <w:proofErr w:type="gramEnd"/>
      <w:r>
        <w:rPr>
          <w:b/>
        </w:rPr>
        <w:t>C. NOVADEX &amp; CA S.R.L.</w:t>
      </w:r>
      <w:r>
        <w:t xml:space="preserve"> </w:t>
      </w:r>
    </w:p>
    <w:p w:rsidR="009D770B" w:rsidRDefault="002E62F1">
      <w:pPr>
        <w:spacing w:after="19" w:line="259" w:lineRule="auto"/>
        <w:ind w:left="382" w:firstLine="0"/>
        <w:jc w:val="left"/>
      </w:pPr>
      <w:r>
        <w:rPr>
          <w:rFonts w:ascii="Times New Roman" w:eastAsia="Times New Roman" w:hAnsi="Times New Roman" w:cs="Times New Roman"/>
        </w:rPr>
        <w:t xml:space="preserve"> </w:t>
      </w:r>
    </w:p>
    <w:p w:rsidR="009D770B" w:rsidRDefault="002E62F1">
      <w:pPr>
        <w:spacing w:after="21" w:line="259" w:lineRule="auto"/>
        <w:ind w:left="382" w:firstLine="0"/>
        <w:jc w:val="left"/>
      </w:pPr>
      <w:r>
        <w:t xml:space="preserve"> </w:t>
      </w:r>
    </w:p>
    <w:p w:rsidR="009D770B" w:rsidRDefault="002E62F1">
      <w:pPr>
        <w:spacing w:after="21" w:line="259" w:lineRule="auto"/>
        <w:ind w:left="377"/>
        <w:jc w:val="left"/>
      </w:pPr>
      <w:r>
        <w:t xml:space="preserve">Proiectant:                  </w:t>
      </w:r>
      <w:r>
        <w:rPr>
          <w:b/>
        </w:rPr>
        <w:t xml:space="preserve">S.C. ARHIGEO S.R.L. </w:t>
      </w:r>
    </w:p>
    <w:p w:rsidR="009D770B" w:rsidRDefault="002E62F1">
      <w:pPr>
        <w:spacing w:after="21" w:line="259" w:lineRule="auto"/>
        <w:ind w:left="377"/>
        <w:jc w:val="left"/>
      </w:pPr>
      <w:r>
        <w:t xml:space="preserve">                                   </w:t>
      </w:r>
      <w:r>
        <w:rPr>
          <w:b/>
        </w:rPr>
        <w:t>Arh. BOGDAN GEORGESCU</w:t>
      </w:r>
      <w:r>
        <w:t xml:space="preserve">  </w:t>
      </w:r>
    </w:p>
    <w:p w:rsidR="009D770B" w:rsidRDefault="002E62F1">
      <w:pPr>
        <w:spacing w:after="0" w:line="259" w:lineRule="auto"/>
        <w:ind w:left="111" w:firstLine="0"/>
        <w:jc w:val="left"/>
      </w:pPr>
      <w:r>
        <w:rPr>
          <w:b/>
          <w:i/>
        </w:rPr>
        <w:lastRenderedPageBreak/>
        <w:t xml:space="preserve"> </w:t>
      </w:r>
      <w:r>
        <w:rPr>
          <w:b/>
          <w:i/>
        </w:rPr>
        <w:tab/>
        <w:t xml:space="preserve"> </w:t>
      </w:r>
    </w:p>
    <w:p w:rsidR="009D770B" w:rsidRDefault="002E62F1">
      <w:pPr>
        <w:spacing w:after="0" w:line="259" w:lineRule="auto"/>
        <w:ind w:left="82" w:firstLine="0"/>
        <w:jc w:val="left"/>
      </w:pPr>
      <w:r>
        <w:rPr>
          <w:rFonts w:ascii="Calibri" w:eastAsia="Calibri" w:hAnsi="Calibri" w:cs="Calibri"/>
          <w:noProof/>
          <w:sz w:val="22"/>
        </w:rPr>
        <mc:AlternateContent>
          <mc:Choice Requires="wpg">
            <w:drawing>
              <wp:inline distT="0" distB="0" distL="0" distR="0">
                <wp:extent cx="6209665" cy="12192"/>
                <wp:effectExtent l="0" t="0" r="0" b="0"/>
                <wp:docPr id="5331" name="Group 5331"/>
                <wp:cNvGraphicFramePr/>
                <a:graphic xmlns:a="http://schemas.openxmlformats.org/drawingml/2006/main">
                  <a:graphicData uri="http://schemas.microsoft.com/office/word/2010/wordprocessingGroup">
                    <wpg:wgp>
                      <wpg:cNvGrpSpPr/>
                      <wpg:grpSpPr>
                        <a:xfrm>
                          <a:off x="0" y="0"/>
                          <a:ext cx="6209665" cy="12192"/>
                          <a:chOff x="0" y="0"/>
                          <a:chExt cx="6209665" cy="12192"/>
                        </a:xfrm>
                      </wpg:grpSpPr>
                      <wps:wsp>
                        <wps:cNvPr id="7369" name="Shape 7369"/>
                        <wps:cNvSpPr/>
                        <wps:spPr>
                          <a:xfrm>
                            <a:off x="0" y="0"/>
                            <a:ext cx="6209665" cy="12192"/>
                          </a:xfrm>
                          <a:custGeom>
                            <a:avLst/>
                            <a:gdLst/>
                            <a:ahLst/>
                            <a:cxnLst/>
                            <a:rect l="0" t="0" r="0" b="0"/>
                            <a:pathLst>
                              <a:path w="6209665" h="12192">
                                <a:moveTo>
                                  <a:pt x="0" y="0"/>
                                </a:moveTo>
                                <a:lnTo>
                                  <a:pt x="6209665" y="0"/>
                                </a:lnTo>
                                <a:lnTo>
                                  <a:pt x="6209665"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7704557" id="Group 5331" o:spid="_x0000_s1026" style="width:488.95pt;height:.95pt;mso-position-horizontal-relative:char;mso-position-vertical-relative:line" coordsize="6209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">
                <v:shape id="Shape 7369" o:spid="_x0000_s1027" style="position:absolute;width:62096;height:121;visibility:visible;mso-wrap-style:square;v-text-anchor:top" coordsize="620966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bMapcYA&#10;AADdAAAADwAAAGRycy9kb3ducmV2LnhtbESP0WrCQBRE34X+w3ILfdONqWhNXUWE0j4oauoHXLK3&#10;SUj2bsiuJvXrXUHwcZiZM8xi1ZtaXKh1pWUF41EEgjizuuRcwen3a/gBwnlkjbVlUvBPDlbLl8EC&#10;E207PtIl9bkIEHYJKii8bxIpXVaQQTeyDXHw/mxr0AfZ5lK32AW4qWUcRVNpsOSwUGBDm4KyKj0b&#10;BeYw/67iJq72bjverdPTpLtqq9Tba7/+BOGp98/wo/2jFczep3O4vwlP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bMapcYAAADdAAAADwAAAAAAAAAAAAAAAACYAgAAZHJz&#10;L2Rvd25yZXYueG1sUEsFBgAAAAAEAAQA9QAAAIsDAAAAAA==&#10;" path="m,l6209665,r,12192l,12192,,e" fillcolor="black" stroked="f" strokeweight="0">
                  <v:stroke miterlimit="83231f" joinstyle="miter"/>
                  <v:path arrowok="t" textboxrect="0,0,6209665,12192"/>
                </v:shape>
                <w10:anchorlock/>
              </v:group>
            </w:pict>
          </mc:Fallback>
        </mc:AlternateContent>
      </w:r>
    </w:p>
    <w:p w:rsidR="009D770B" w:rsidRDefault="002E62F1">
      <w:pPr>
        <w:spacing w:after="19" w:line="259" w:lineRule="auto"/>
        <w:ind w:left="111" w:firstLine="0"/>
        <w:jc w:val="left"/>
      </w:pPr>
      <w:r>
        <w:t xml:space="preserve"> </w:t>
      </w:r>
    </w:p>
    <w:p w:rsidR="009D770B" w:rsidRDefault="002E62F1">
      <w:pPr>
        <w:spacing w:after="58" w:line="259" w:lineRule="auto"/>
        <w:ind w:left="831" w:firstLine="0"/>
        <w:jc w:val="left"/>
      </w:pPr>
      <w:r>
        <w:t xml:space="preserve"> </w:t>
      </w:r>
    </w:p>
    <w:p w:rsidR="009D770B" w:rsidRDefault="002E62F1">
      <w:pPr>
        <w:pStyle w:val="Heading1"/>
        <w:ind w:left="106"/>
      </w:pPr>
      <w:r>
        <w:rPr>
          <w:shd w:val="clear" w:color="auto" w:fill="C0C0C0"/>
        </w:rPr>
        <w:t xml:space="preserve">CAPITOLUL I – </w:t>
      </w:r>
      <w:r>
        <w:t>PRESCRIPTII GENERAL</w:t>
      </w:r>
      <w:r>
        <w:rPr>
          <w:sz w:val="24"/>
        </w:rPr>
        <w:t xml:space="preserve">E  </w:t>
      </w:r>
    </w:p>
    <w:p w:rsidR="009D770B" w:rsidRDefault="002E62F1">
      <w:pPr>
        <w:spacing w:after="53" w:line="259" w:lineRule="auto"/>
        <w:ind w:left="111" w:firstLine="0"/>
        <w:jc w:val="left"/>
      </w:pPr>
      <w:r>
        <w:rPr>
          <w:rFonts w:ascii="Times New Roman" w:eastAsia="Times New Roman" w:hAnsi="Times New Roman" w:cs="Times New Roman"/>
          <w:sz w:val="20"/>
        </w:rPr>
        <w:t xml:space="preserve"> </w:t>
      </w:r>
    </w:p>
    <w:p w:rsidR="009D770B" w:rsidRDefault="002E62F1">
      <w:pPr>
        <w:pStyle w:val="Heading2"/>
        <w:ind w:left="389"/>
      </w:pPr>
      <w:r>
        <w:t xml:space="preserve">1. Domeniul de aplicare </w:t>
      </w:r>
    </w:p>
    <w:p w:rsidR="009D770B" w:rsidRDefault="002E62F1">
      <w:pPr>
        <w:spacing w:after="11" w:line="259" w:lineRule="auto"/>
        <w:ind w:left="365" w:firstLine="0"/>
        <w:jc w:val="left"/>
      </w:pPr>
      <w:r>
        <w:rPr>
          <w:rFonts w:ascii="Calibri" w:eastAsia="Calibri" w:hAnsi="Calibri" w:cs="Calibri"/>
          <w:noProof/>
          <w:sz w:val="22"/>
        </w:rPr>
        <mc:AlternateContent>
          <mc:Choice Requires="wpg">
            <w:drawing>
              <wp:inline distT="0" distB="0" distL="0" distR="0">
                <wp:extent cx="6029833" cy="12192"/>
                <wp:effectExtent l="0" t="0" r="0" b="0"/>
                <wp:docPr id="5613" name="Group 5613"/>
                <wp:cNvGraphicFramePr/>
                <a:graphic xmlns:a="http://schemas.openxmlformats.org/drawingml/2006/main">
                  <a:graphicData uri="http://schemas.microsoft.com/office/word/2010/wordprocessingGroup">
                    <wpg:wgp>
                      <wpg:cNvGrpSpPr/>
                      <wpg:grpSpPr>
                        <a:xfrm>
                          <a:off x="0" y="0"/>
                          <a:ext cx="6029833" cy="12192"/>
                          <a:chOff x="0" y="0"/>
                          <a:chExt cx="6029833" cy="12192"/>
                        </a:xfrm>
                      </wpg:grpSpPr>
                      <wps:wsp>
                        <wps:cNvPr id="7370" name="Shape 7370"/>
                        <wps:cNvSpPr/>
                        <wps:spPr>
                          <a:xfrm>
                            <a:off x="0" y="0"/>
                            <a:ext cx="6029833" cy="12192"/>
                          </a:xfrm>
                          <a:custGeom>
                            <a:avLst/>
                            <a:gdLst/>
                            <a:ahLst/>
                            <a:cxnLst/>
                            <a:rect l="0" t="0" r="0" b="0"/>
                            <a:pathLst>
                              <a:path w="6029833" h="12192">
                                <a:moveTo>
                                  <a:pt x="0" y="0"/>
                                </a:moveTo>
                                <a:lnTo>
                                  <a:pt x="6029833" y="0"/>
                                </a:lnTo>
                                <a:lnTo>
                                  <a:pt x="602983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96362A2" id="Group 5613" o:spid="_x0000_s1026" style="width:474.8pt;height:.95pt;mso-position-horizontal-relative:char;mso-position-vertical-relative:line" coordsize="6029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">
                <v:shape id="Shape 7370" o:spid="_x0000_s1027" style="position:absolute;width:60298;height:121;visibility:visible;mso-wrap-style:square;v-text-anchor:top" coordsize="6029833,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aZMsAA&#10;AADdAAAADwAAAGRycy9kb3ducmV2LnhtbERPzUoDMRC+C75DGMGLtNla7OratEhB6bU/DzAk4ya6&#10;mSyb6XZ9e3MQPH58/+vtFDs10pBDYgOLeQWK2CYXuDVwPr3PnkFlQXbYJSYDP5Rhu7m9WWPj0pUP&#10;NB6lVSWEc4MGvEjfaJ2tp4h5nnriwn2mIaIUOLTaDXgt4bHTj1W10hEDlwaPPe082e/jJRrY16tg&#10;R/pahie/kxd7ePgQTcbc301vr6CEJvkX/7n3zkC9rMv+8qY8Ab3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QaZMsAAAADdAAAADwAAAAAAAAAAAAAAAACYAgAAZHJzL2Rvd25y&#10;ZXYueG1sUEsFBgAAAAAEAAQA9QAAAIUDAAAAAA==&#10;" path="m,l6029833,r,12192l,12192,,e" fillcolor="black" stroked="f" strokeweight="0">
                  <v:stroke miterlimit="83231f" joinstyle="miter"/>
                  <v:path arrowok="t" textboxrect="0,0,6029833,12192"/>
                </v:shape>
                <w10:anchorlock/>
              </v:group>
            </w:pict>
          </mc:Fallback>
        </mc:AlternateContent>
      </w:r>
    </w:p>
    <w:p w:rsidR="009D770B" w:rsidRDefault="002E62F1">
      <w:pPr>
        <w:ind w:left="106" w:right="151"/>
      </w:pPr>
      <w:r>
        <w:t xml:space="preserve">   Prezentul regulament a fost întocmit pentru a fi aplicat in interiorul </w:t>
      </w:r>
      <w:r>
        <w:t xml:space="preserve">zonei care a generat </w:t>
      </w:r>
      <w:proofErr w:type="gramStart"/>
      <w:r>
        <w:t>PUZ ,</w:t>
      </w:r>
      <w:proofErr w:type="gramEnd"/>
      <w:r>
        <w:t xml:space="preserve"> zona delimitata conform Avizului de Oportunitate aprobat. </w:t>
      </w:r>
    </w:p>
    <w:p w:rsidR="009D770B" w:rsidRDefault="002E62F1">
      <w:pPr>
        <w:spacing w:after="57" w:line="259" w:lineRule="auto"/>
        <w:ind w:left="111" w:firstLine="0"/>
        <w:jc w:val="left"/>
      </w:pPr>
      <w:r>
        <w:t xml:space="preserve"> </w:t>
      </w:r>
    </w:p>
    <w:p w:rsidR="009D770B" w:rsidRDefault="002E62F1">
      <w:pPr>
        <w:pStyle w:val="Heading2"/>
        <w:ind w:left="389"/>
      </w:pPr>
      <w:r>
        <w:t xml:space="preserve">2. Corelări cu alte documentaţii </w:t>
      </w:r>
    </w:p>
    <w:p w:rsidR="009D770B" w:rsidRDefault="002E62F1">
      <w:pPr>
        <w:spacing w:after="52" w:line="259" w:lineRule="auto"/>
        <w:ind w:left="365" w:firstLine="0"/>
        <w:jc w:val="left"/>
      </w:pPr>
      <w:r>
        <w:rPr>
          <w:rFonts w:ascii="Calibri" w:eastAsia="Calibri" w:hAnsi="Calibri" w:cs="Calibri"/>
          <w:noProof/>
          <w:sz w:val="22"/>
        </w:rPr>
        <mc:AlternateContent>
          <mc:Choice Requires="wpg">
            <w:drawing>
              <wp:inline distT="0" distB="0" distL="0" distR="0">
                <wp:extent cx="6029833" cy="12192"/>
                <wp:effectExtent l="0" t="0" r="0" b="0"/>
                <wp:docPr id="5614" name="Group 5614"/>
                <wp:cNvGraphicFramePr/>
                <a:graphic xmlns:a="http://schemas.openxmlformats.org/drawingml/2006/main">
                  <a:graphicData uri="http://schemas.microsoft.com/office/word/2010/wordprocessingGroup">
                    <wpg:wgp>
                      <wpg:cNvGrpSpPr/>
                      <wpg:grpSpPr>
                        <a:xfrm>
                          <a:off x="0" y="0"/>
                          <a:ext cx="6029833" cy="12192"/>
                          <a:chOff x="0" y="0"/>
                          <a:chExt cx="6029833" cy="12192"/>
                        </a:xfrm>
                      </wpg:grpSpPr>
                      <wps:wsp>
                        <wps:cNvPr id="7371" name="Shape 7371"/>
                        <wps:cNvSpPr/>
                        <wps:spPr>
                          <a:xfrm>
                            <a:off x="0" y="0"/>
                            <a:ext cx="6029833" cy="12192"/>
                          </a:xfrm>
                          <a:custGeom>
                            <a:avLst/>
                            <a:gdLst/>
                            <a:ahLst/>
                            <a:cxnLst/>
                            <a:rect l="0" t="0" r="0" b="0"/>
                            <a:pathLst>
                              <a:path w="6029833" h="12192">
                                <a:moveTo>
                                  <a:pt x="0" y="0"/>
                                </a:moveTo>
                                <a:lnTo>
                                  <a:pt x="6029833" y="0"/>
                                </a:lnTo>
                                <a:lnTo>
                                  <a:pt x="602983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F371761" id="Group 5614" o:spid="_x0000_s1026" style="width:474.8pt;height:.95pt;mso-position-horizontal-relative:char;mso-position-vertical-relative:line" coordsize="6029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">
                <v:shape id="Shape 7371" o:spid="_x0000_s1027" style="position:absolute;width:60298;height:121;visibility:visible;mso-wrap-style:square;v-text-anchor:top" coordsize="6029833,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o8qcMA&#10;AADdAAAADwAAAGRycy9kb3ducmV2LnhtbESPUUsDMRCE3wX/Q1jBF7G5WuzVs2mRgtLXtv6AJdle&#10;opfNcVmv5783guDjMDPfMOvtFDs10pBDYgPzWQWK2CYXuDXwfnq9X4HKguywS0wGvinDdnN9tcbG&#10;pQsfaDxKqwqEc4MGvEjfaJ2tp4h5lnri4p3TEFGKHFrtBrwUeOz0Q1UtdcTAZcFjTztP9vP4FQ3s&#10;62WwI30swqPfyZM93L2JJmNub6aXZ1BCk/yH/9p7Z6Be1HP4fVOegN7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ko8qcMAAADdAAAADwAAAAAAAAAAAAAAAACYAgAAZHJzL2Rv&#10;d25yZXYueG1sUEsFBgAAAAAEAAQA9QAAAIgDAAAAAA==&#10;" path="m,l6029833,r,12192l,12192,,e" fillcolor="black" stroked="f" strokeweight="0">
                  <v:stroke miterlimit="83231f" joinstyle="miter"/>
                  <v:path arrowok="t" textboxrect="0,0,6029833,12192"/>
                </v:shape>
                <w10:anchorlock/>
              </v:group>
            </w:pict>
          </mc:Fallback>
        </mc:AlternateContent>
      </w:r>
    </w:p>
    <w:p w:rsidR="009D770B" w:rsidRDefault="002E62F1">
      <w:pPr>
        <w:ind w:left="106" w:right="151"/>
      </w:pPr>
      <w:r>
        <w:t xml:space="preserve">   Prezentul Regulament Local de Urbanism detaliază, actualizează şi completează prevederile </w:t>
      </w:r>
      <w:r>
        <w:t xml:space="preserve">Regulamentului General de Urbanism pentru zone de teren </w:t>
      </w:r>
      <w:proofErr w:type="gramStart"/>
      <w:r>
        <w:t>ce</w:t>
      </w:r>
      <w:proofErr w:type="gramEnd"/>
      <w:r>
        <w:t xml:space="preserve"> vor primi noi destinaţii</w:t>
      </w:r>
      <w:r>
        <w:rPr>
          <w:b/>
          <w:i/>
        </w:rPr>
        <w:t xml:space="preserve"> </w:t>
      </w:r>
    </w:p>
    <w:p w:rsidR="009D770B" w:rsidRDefault="002E62F1">
      <w:pPr>
        <w:spacing w:after="56" w:line="259" w:lineRule="auto"/>
        <w:ind w:left="831" w:firstLine="0"/>
        <w:jc w:val="left"/>
      </w:pPr>
      <w:r>
        <w:rPr>
          <w:b/>
          <w:i/>
        </w:rPr>
        <w:t xml:space="preserve"> </w:t>
      </w:r>
    </w:p>
    <w:p w:rsidR="009D770B" w:rsidRDefault="002E62F1">
      <w:pPr>
        <w:pStyle w:val="Heading2"/>
        <w:ind w:left="389"/>
      </w:pPr>
      <w:r>
        <w:t>3. Condiţii de aplicare</w:t>
      </w:r>
      <w:r>
        <w:rPr>
          <w:b w:val="0"/>
          <w:i w:val="0"/>
        </w:rPr>
        <w:t xml:space="preserve"> </w:t>
      </w:r>
    </w:p>
    <w:p w:rsidR="009D770B" w:rsidRDefault="002E62F1">
      <w:pPr>
        <w:spacing w:after="11" w:line="259" w:lineRule="auto"/>
        <w:ind w:left="365" w:firstLine="0"/>
        <w:jc w:val="left"/>
      </w:pPr>
      <w:r>
        <w:rPr>
          <w:rFonts w:ascii="Calibri" w:eastAsia="Calibri" w:hAnsi="Calibri" w:cs="Calibri"/>
          <w:noProof/>
          <w:sz w:val="22"/>
        </w:rPr>
        <mc:AlternateContent>
          <mc:Choice Requires="wpg">
            <w:drawing>
              <wp:inline distT="0" distB="0" distL="0" distR="0">
                <wp:extent cx="6029833" cy="12192"/>
                <wp:effectExtent l="0" t="0" r="0" b="0"/>
                <wp:docPr id="5615" name="Group 5615"/>
                <wp:cNvGraphicFramePr/>
                <a:graphic xmlns:a="http://schemas.openxmlformats.org/drawingml/2006/main">
                  <a:graphicData uri="http://schemas.microsoft.com/office/word/2010/wordprocessingGroup">
                    <wpg:wgp>
                      <wpg:cNvGrpSpPr/>
                      <wpg:grpSpPr>
                        <a:xfrm>
                          <a:off x="0" y="0"/>
                          <a:ext cx="6029833" cy="12192"/>
                          <a:chOff x="0" y="0"/>
                          <a:chExt cx="6029833" cy="12192"/>
                        </a:xfrm>
                      </wpg:grpSpPr>
                      <wps:wsp>
                        <wps:cNvPr id="7372" name="Shape 7372"/>
                        <wps:cNvSpPr/>
                        <wps:spPr>
                          <a:xfrm>
                            <a:off x="0" y="0"/>
                            <a:ext cx="6029833" cy="12192"/>
                          </a:xfrm>
                          <a:custGeom>
                            <a:avLst/>
                            <a:gdLst/>
                            <a:ahLst/>
                            <a:cxnLst/>
                            <a:rect l="0" t="0" r="0" b="0"/>
                            <a:pathLst>
                              <a:path w="6029833" h="12192">
                                <a:moveTo>
                                  <a:pt x="0" y="0"/>
                                </a:moveTo>
                                <a:lnTo>
                                  <a:pt x="6029833" y="0"/>
                                </a:lnTo>
                                <a:lnTo>
                                  <a:pt x="602983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9F6B906" id="Group 5615" o:spid="_x0000_s1026" style="width:474.8pt;height:.95pt;mso-position-horizontal-relative:char;mso-position-vertical-relative:line" coordsize="6029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">
                <v:shape id="Shape 7372" o:spid="_x0000_s1027" style="position:absolute;width:60298;height:121;visibility:visible;mso-wrap-style:square;v-text-anchor:top" coordsize="6029833,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ii3sMA&#10;AADdAAAADwAAAGRycy9kb3ducmV2LnhtbESPUUsDMRCE3wX/Q1jBF7E5W+zVs2mRgtLXtv6AJdle&#10;opfNcVmv5783guDjMDPfMOvtFDs10pBDYgMPswoUsU0ucGvg/fR6vwKVBdlhl5gMfFOG7eb6ao2N&#10;Sxc+0HiUVhUI5wYNeJG+0TpbTxHzLPXExTunIaIUObTaDXgp8NjpeVUtdcTAZcFjTztP9vP4FQ3s&#10;62WwI30swqPfyZM93L2JJmNub6aXZ1BCk/yH/9p7Z6Be1HP4fVOegN7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pii3sMAAADdAAAADwAAAAAAAAAAAAAAAACYAgAAZHJzL2Rv&#10;d25yZXYueG1sUEsFBgAAAAAEAAQA9QAAAIgDAAAAAA==&#10;" path="m,l6029833,r,12192l,12192,,e" fillcolor="black" stroked="f" strokeweight="0">
                  <v:stroke miterlimit="83231f" joinstyle="miter"/>
                  <v:path arrowok="t" textboxrect="0,0,6029833,12192"/>
                </v:shape>
                <w10:anchorlock/>
              </v:group>
            </w:pict>
          </mc:Fallback>
        </mc:AlternateContent>
      </w:r>
    </w:p>
    <w:p w:rsidR="009D770B" w:rsidRDefault="002E62F1">
      <w:pPr>
        <w:ind w:left="96" w:right="151" w:firstLine="451"/>
      </w:pPr>
      <w:r>
        <w:t>3</w:t>
      </w:r>
      <w:proofErr w:type="gramStart"/>
      <w:r>
        <w:t>,1.Regulamentul</w:t>
      </w:r>
      <w:proofErr w:type="gramEnd"/>
      <w:r>
        <w:t xml:space="preserve"> Local de Urbanism preia prevederile Regulamentului General de Urbanism, precum şi o serie de alte prevederi cuprinse in diver</w:t>
      </w:r>
      <w:r>
        <w:t>se acte normative aflate în vigoare şi le detaliază. Prezentul regulament respectă prevederile punctului de vedere şi ale Avizului de Oportunitate aprobat de primarul municipiului Ploiesti, şi preia valorile indicatorilor urbanistici maximali prevăzute pri</w:t>
      </w:r>
      <w:r>
        <w:t xml:space="preserve">n acestea. </w:t>
      </w:r>
    </w:p>
    <w:p w:rsidR="009D770B" w:rsidRDefault="002E62F1">
      <w:pPr>
        <w:ind w:left="96" w:right="151" w:firstLine="451"/>
      </w:pPr>
      <w:r>
        <w:t>3,2,Prezentul regulament este un regulament cadru avand un caracter director.Prevederile sale permit autorizarea directă cu excepţia derogărilor şi situaţiilor speciale în care se impune elaborarea unor Planuri Urbanistice Zonale, cazuri prezen</w:t>
      </w:r>
      <w:r>
        <w:t xml:space="preserve">tate la punctul 4 precum şi în conţinutul RLU-lui.  </w:t>
      </w:r>
    </w:p>
    <w:p w:rsidR="009D770B" w:rsidRDefault="002E62F1">
      <w:pPr>
        <w:spacing w:after="59" w:line="259" w:lineRule="auto"/>
        <w:ind w:left="394" w:firstLine="0"/>
        <w:jc w:val="left"/>
      </w:pPr>
      <w:r>
        <w:rPr>
          <w:b/>
          <w:i/>
        </w:rPr>
        <w:t xml:space="preserve"> </w:t>
      </w:r>
    </w:p>
    <w:p w:rsidR="009D770B" w:rsidRDefault="002E62F1">
      <w:pPr>
        <w:pStyle w:val="Heading2"/>
        <w:ind w:left="389"/>
      </w:pPr>
      <w:r>
        <w:t>4. Derogări de la prevederile Regulamentului</w:t>
      </w:r>
      <w:r>
        <w:rPr>
          <w:b w:val="0"/>
          <w:i w:val="0"/>
        </w:rPr>
        <w:t xml:space="preserve"> </w:t>
      </w:r>
    </w:p>
    <w:p w:rsidR="009D770B" w:rsidRDefault="002E62F1">
      <w:pPr>
        <w:spacing w:after="23" w:line="259" w:lineRule="auto"/>
        <w:ind w:left="365" w:firstLine="0"/>
        <w:jc w:val="left"/>
      </w:pPr>
      <w:r>
        <w:rPr>
          <w:rFonts w:ascii="Calibri" w:eastAsia="Calibri" w:hAnsi="Calibri" w:cs="Calibri"/>
          <w:noProof/>
          <w:sz w:val="22"/>
        </w:rPr>
        <mc:AlternateContent>
          <mc:Choice Requires="wpg">
            <w:drawing>
              <wp:inline distT="0" distB="0" distL="0" distR="0">
                <wp:extent cx="6029833" cy="12192"/>
                <wp:effectExtent l="0" t="0" r="0" b="0"/>
                <wp:docPr id="5616" name="Group 5616"/>
                <wp:cNvGraphicFramePr/>
                <a:graphic xmlns:a="http://schemas.openxmlformats.org/drawingml/2006/main">
                  <a:graphicData uri="http://schemas.microsoft.com/office/word/2010/wordprocessingGroup">
                    <wpg:wgp>
                      <wpg:cNvGrpSpPr/>
                      <wpg:grpSpPr>
                        <a:xfrm>
                          <a:off x="0" y="0"/>
                          <a:ext cx="6029833" cy="12192"/>
                          <a:chOff x="0" y="0"/>
                          <a:chExt cx="6029833" cy="12192"/>
                        </a:xfrm>
                      </wpg:grpSpPr>
                      <wps:wsp>
                        <wps:cNvPr id="7373" name="Shape 7373"/>
                        <wps:cNvSpPr/>
                        <wps:spPr>
                          <a:xfrm>
                            <a:off x="0" y="0"/>
                            <a:ext cx="6029833" cy="12192"/>
                          </a:xfrm>
                          <a:custGeom>
                            <a:avLst/>
                            <a:gdLst/>
                            <a:ahLst/>
                            <a:cxnLst/>
                            <a:rect l="0" t="0" r="0" b="0"/>
                            <a:pathLst>
                              <a:path w="6029833" h="12192">
                                <a:moveTo>
                                  <a:pt x="0" y="0"/>
                                </a:moveTo>
                                <a:lnTo>
                                  <a:pt x="6029833" y="0"/>
                                </a:lnTo>
                                <a:lnTo>
                                  <a:pt x="602983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E371C55" id="Group 5616" o:spid="_x0000_s1026" style="width:474.8pt;height:.95pt;mso-position-horizontal-relative:char;mso-position-vertical-relative:line" coordsize="6029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">
                <v:shape id="Shape 7373" o:spid="_x0000_s1027" style="position:absolute;width:60298;height:121;visibility:visible;mso-wrap-style:square;v-text-anchor:top" coordsize="6029833,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QHRcMA&#10;AADdAAAADwAAAGRycy9kb3ducmV2LnhtbESPUUsDMRCE3wX/Q1jBF7E5PezZs2mRgtLXVn/Akmwv&#10;0cvmuKzX898bQfBxmJlvmPV2jr2aaMwhsYG7RQWK2CYXuDPw/vZy+wgqC7LDPjEZ+KYM283lxRpb&#10;l858oOkonSoQzi0a8CJDq3W2niLmRRqIi3dKY0Qpcuy0G/Fc4LHX91W11BEDlwWPA+082c/jVzSw&#10;b5bBTvRRhwe/k5U93LyKJmOur+bnJ1BCs/yH/9p7Z6Cpmxp+35Qn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dQHRcMAAADdAAAADwAAAAAAAAAAAAAAAACYAgAAZHJzL2Rv&#10;d25yZXYueG1sUEsFBgAAAAAEAAQA9QAAAIgDAAAAAA==&#10;" path="m,l6029833,r,12192l,12192,,e" fillcolor="black" stroked="f" strokeweight="0">
                  <v:stroke miterlimit="83231f" joinstyle="miter"/>
                  <v:path arrowok="t" textboxrect="0,0,6029833,12192"/>
                </v:shape>
                <w10:anchorlock/>
              </v:group>
            </w:pict>
          </mc:Fallback>
        </mc:AlternateContent>
      </w:r>
    </w:p>
    <w:p w:rsidR="009D770B" w:rsidRDefault="002E62F1">
      <w:pPr>
        <w:spacing w:after="31"/>
        <w:ind w:left="96" w:right="151" w:firstLine="451"/>
      </w:pPr>
      <w:r>
        <w:t>4.</w:t>
      </w:r>
      <w:r>
        <w:t xml:space="preserve">1. Prin derogare se intelege modificarea conditiilor de construire: zone funcţionale, functiuni admise, regim de construire, înălţime maximă admisă, retrageri, indicatori urbanistici maximali, parcelări în mai mult de 3 loturi construibile </w:t>
      </w:r>
    </w:p>
    <w:p w:rsidR="009D770B" w:rsidRDefault="002E62F1">
      <w:pPr>
        <w:spacing w:after="30"/>
        <w:ind w:left="96" w:right="151" w:firstLine="451"/>
      </w:pPr>
      <w:r>
        <w:t>4.2</w:t>
      </w:r>
      <w:proofErr w:type="gramStart"/>
      <w:r>
        <w:t>.Modalitatea</w:t>
      </w:r>
      <w:proofErr w:type="gramEnd"/>
      <w:r>
        <w:t xml:space="preserve"> de autorizare în cazul derogărilor, paşii necesari pentru elaborarea, avizarea şi aprobarea PUZ-urilor sunt reglementaţi de Legea 350/2001 cu modificarile si completările ulterioare. </w:t>
      </w:r>
    </w:p>
    <w:p w:rsidR="009D770B" w:rsidRDefault="002E62F1">
      <w:pPr>
        <w:spacing w:after="44"/>
        <w:ind w:left="572" w:right="151"/>
      </w:pPr>
      <w:r>
        <w:t xml:space="preserve">. </w:t>
      </w:r>
    </w:p>
    <w:p w:rsidR="009D770B" w:rsidRDefault="002E62F1">
      <w:pPr>
        <w:pStyle w:val="Heading2"/>
        <w:ind w:left="389"/>
      </w:pPr>
      <w:r>
        <w:t>5. Baza legală a elaborării</w:t>
      </w:r>
      <w:r>
        <w:rPr>
          <w:b w:val="0"/>
          <w:i w:val="0"/>
        </w:rPr>
        <w:t xml:space="preserve"> </w:t>
      </w:r>
    </w:p>
    <w:p w:rsidR="009D770B" w:rsidRDefault="002E62F1">
      <w:pPr>
        <w:spacing w:after="8" w:line="259" w:lineRule="auto"/>
        <w:ind w:left="353" w:firstLine="0"/>
        <w:jc w:val="left"/>
      </w:pPr>
      <w:r>
        <w:rPr>
          <w:rFonts w:ascii="Calibri" w:eastAsia="Calibri" w:hAnsi="Calibri" w:cs="Calibri"/>
          <w:noProof/>
          <w:sz w:val="22"/>
        </w:rPr>
        <mc:AlternateContent>
          <mc:Choice Requires="wpg">
            <w:drawing>
              <wp:inline distT="0" distB="0" distL="0" distR="0">
                <wp:extent cx="6037453" cy="12192"/>
                <wp:effectExtent l="0" t="0" r="0" b="0"/>
                <wp:docPr id="5617" name="Group 5617"/>
                <wp:cNvGraphicFramePr/>
                <a:graphic xmlns:a="http://schemas.openxmlformats.org/drawingml/2006/main">
                  <a:graphicData uri="http://schemas.microsoft.com/office/word/2010/wordprocessingGroup">
                    <wpg:wgp>
                      <wpg:cNvGrpSpPr/>
                      <wpg:grpSpPr>
                        <a:xfrm>
                          <a:off x="0" y="0"/>
                          <a:ext cx="6037453" cy="12192"/>
                          <a:chOff x="0" y="0"/>
                          <a:chExt cx="6037453" cy="12192"/>
                        </a:xfrm>
                      </wpg:grpSpPr>
                      <wps:wsp>
                        <wps:cNvPr id="7374" name="Shape 7374"/>
                        <wps:cNvSpPr/>
                        <wps:spPr>
                          <a:xfrm>
                            <a:off x="0" y="0"/>
                            <a:ext cx="6037453" cy="12192"/>
                          </a:xfrm>
                          <a:custGeom>
                            <a:avLst/>
                            <a:gdLst/>
                            <a:ahLst/>
                            <a:cxnLst/>
                            <a:rect l="0" t="0" r="0" b="0"/>
                            <a:pathLst>
                              <a:path w="6037453" h="12192">
                                <a:moveTo>
                                  <a:pt x="0" y="0"/>
                                </a:moveTo>
                                <a:lnTo>
                                  <a:pt x="6037453" y="0"/>
                                </a:lnTo>
                                <a:lnTo>
                                  <a:pt x="603745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256FEF1" id="Group 5617" o:spid="_x0000_s1026" style="width:475.4pt;height:.95pt;mso-position-horizontal-relative:char;mso-position-vertical-relative:line" coordsize="60374,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">
                <v:shape id="Shape 7374" o:spid="_x0000_s1027" style="position:absolute;width:60374;height:121;visibility:visible;mso-wrap-style:square;v-text-anchor:top" coordsize="6037453,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OWlcYA&#10;AADdAAAADwAAAGRycy9kb3ducmV2LnhtbESPQWvCQBSE7wX/w/KE3uqmVo2kWcVaih48GFvw+sg+&#10;k5Ds25DdmvjvXaHQ4zAz3zDpejCNuFLnKssKXicRCOLc6ooLBT/fXy9LEM4ja2wsk4IbOVivRk8p&#10;Jtr2nNH15AsRIOwSVFB63yZSurwkg25iW+LgXWxn0AfZFVJ32Ae4aeQ0ihbSYMVhocSWtiXl9enX&#10;KNjSpW/iamZ0/bk7HuYy+/DnTKnn8bB5B+Fp8P/hv/ZeK4jf4hk83oQnIF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OWlcYAAADdAAAADwAAAAAAAAAAAAAAAACYAgAAZHJz&#10;L2Rvd25yZXYueG1sUEsFBgAAAAAEAAQA9QAAAIsDAAAAAA==&#10;" path="m,l6037453,r,12192l,12192,,e" fillcolor="black" stroked="f" strokeweight="0">
                  <v:stroke miterlimit="83231f" joinstyle="miter"/>
                  <v:path arrowok="t" textboxrect="0,0,6037453,12192"/>
                </v:shape>
                <w10:anchorlock/>
              </v:group>
            </w:pict>
          </mc:Fallback>
        </mc:AlternateContent>
      </w:r>
    </w:p>
    <w:p w:rsidR="009D770B" w:rsidRDefault="002E62F1">
      <w:pPr>
        <w:spacing w:after="74" w:line="259" w:lineRule="auto"/>
        <w:ind w:left="111" w:firstLine="0"/>
        <w:jc w:val="left"/>
      </w:pPr>
      <w:r>
        <w:rPr>
          <w:b/>
          <w:sz w:val="21"/>
        </w:rPr>
        <w:t xml:space="preserve"> </w:t>
      </w:r>
    </w:p>
    <w:p w:rsidR="009D770B" w:rsidRDefault="002E62F1">
      <w:pPr>
        <w:spacing w:after="26" w:line="280" w:lineRule="auto"/>
        <w:ind w:left="106" w:right="1440"/>
        <w:jc w:val="left"/>
      </w:pPr>
      <w:r>
        <w:rPr>
          <w:b/>
          <w:sz w:val="26"/>
        </w:rPr>
        <w:t xml:space="preserve">Legea nr. 350/2001 </w:t>
      </w:r>
      <w:r>
        <w:t>privind amenajar</w:t>
      </w:r>
      <w:r>
        <w:t xml:space="preserve">ea teritoriului urbanismul, cu modificarile completarile ulterioare </w:t>
      </w:r>
    </w:p>
    <w:p w:rsidR="009D770B" w:rsidRDefault="002E62F1">
      <w:pPr>
        <w:ind w:left="106" w:right="151"/>
      </w:pPr>
      <w:r>
        <w:rPr>
          <w:b/>
          <w:sz w:val="26"/>
        </w:rPr>
        <w:t xml:space="preserve">HGR NR. 525/1996, </w:t>
      </w:r>
      <w:r>
        <w:t xml:space="preserve">republicata cu modificarile si completarile ulterioare, pentru aprobarea </w:t>
      </w:r>
    </w:p>
    <w:p w:rsidR="009D770B" w:rsidRDefault="002E62F1">
      <w:pPr>
        <w:spacing w:after="34"/>
        <w:ind w:left="106" w:right="151"/>
      </w:pPr>
      <w:r>
        <w:t xml:space="preserve">Regulamentului General de Urbanism </w:t>
      </w:r>
    </w:p>
    <w:p w:rsidR="009D770B" w:rsidRDefault="002E62F1">
      <w:pPr>
        <w:spacing w:after="31"/>
        <w:ind w:left="106" w:right="151"/>
      </w:pPr>
      <w:r>
        <w:rPr>
          <w:b/>
          <w:sz w:val="26"/>
        </w:rPr>
        <w:lastRenderedPageBreak/>
        <w:t xml:space="preserve">Ordinui MLPAT nr. 21/N110.04.2000 </w:t>
      </w:r>
      <w:r>
        <w:rPr>
          <w:rFonts w:ascii="Times New Roman" w:eastAsia="Times New Roman" w:hAnsi="Times New Roman" w:cs="Times New Roman"/>
        </w:rPr>
        <w:t>(</w:t>
      </w:r>
      <w:r>
        <w:t xml:space="preserve">brosura) - </w:t>
      </w:r>
      <w:r>
        <w:t xml:space="preserve">Ghidul privind elaborarea regulamentelor locale de urbanism — indicativ GM-007-2000 </w:t>
      </w:r>
    </w:p>
    <w:p w:rsidR="009D770B" w:rsidRDefault="002E62F1">
      <w:pPr>
        <w:spacing w:after="35"/>
        <w:ind w:left="106" w:right="151"/>
      </w:pPr>
      <w:r>
        <w:rPr>
          <w:b/>
          <w:sz w:val="26"/>
        </w:rPr>
        <w:t xml:space="preserve">Ordinul MLPAT nr. 176/N116.08.2000 </w:t>
      </w:r>
      <w:r>
        <w:rPr>
          <w:rFonts w:ascii="Times New Roman" w:eastAsia="Times New Roman" w:hAnsi="Times New Roman" w:cs="Times New Roman"/>
        </w:rPr>
        <w:t>(</w:t>
      </w:r>
      <w:r>
        <w:t xml:space="preserve">brosura) - Ghidul privind metodologia de elaborare si continutul - cadru at Planului Urbanistic Zonal indicativ GM-010-2000 </w:t>
      </w:r>
    </w:p>
    <w:p w:rsidR="009D770B" w:rsidRDefault="002E62F1">
      <w:pPr>
        <w:numPr>
          <w:ilvl w:val="0"/>
          <w:numId w:val="1"/>
        </w:numPr>
        <w:spacing w:after="37"/>
        <w:ind w:right="505"/>
      </w:pPr>
      <w:r>
        <w:rPr>
          <w:b/>
          <w:sz w:val="26"/>
        </w:rPr>
        <w:t xml:space="preserve">Legea nr. </w:t>
      </w:r>
      <w:r>
        <w:rPr>
          <w:b/>
          <w:sz w:val="26"/>
        </w:rPr>
        <w:t xml:space="preserve">50/1991 </w:t>
      </w:r>
      <w:r>
        <w:t xml:space="preserve">privind autorizarea executarii lucrarilor de constructii, cu modificarile completarile ulterioare </w:t>
      </w:r>
    </w:p>
    <w:p w:rsidR="009D770B" w:rsidRDefault="002E62F1">
      <w:pPr>
        <w:spacing w:after="34"/>
        <w:ind w:left="106" w:right="367"/>
      </w:pPr>
      <w:r>
        <w:rPr>
          <w:b/>
          <w:sz w:val="26"/>
        </w:rPr>
        <w:t xml:space="preserve">HCSup.RUR nr. 101/29.07.2010 — </w:t>
      </w:r>
      <w:r>
        <w:t>pentru aprobarea Regulamentului privind dobandirea dreptului de semnatura pentru documentatiile de amenajarea teritori</w:t>
      </w:r>
      <w:r>
        <w:t>ului de urbanism si a Regulamentului referitor la organizarea functionarea Registrului Urbanistilor din Romania</w:t>
      </w:r>
      <w:r>
        <w:rPr>
          <w:rFonts w:ascii="Times New Roman" w:eastAsia="Times New Roman" w:hAnsi="Times New Roman" w:cs="Times New Roman"/>
        </w:rPr>
        <w:t xml:space="preserve"> </w:t>
      </w:r>
    </w:p>
    <w:p w:rsidR="009D770B" w:rsidRDefault="002E62F1">
      <w:pPr>
        <w:numPr>
          <w:ilvl w:val="0"/>
          <w:numId w:val="1"/>
        </w:numPr>
        <w:ind w:right="505"/>
      </w:pPr>
      <w:r>
        <w:rPr>
          <w:b/>
          <w:sz w:val="26"/>
        </w:rPr>
        <w:t xml:space="preserve">Ordinul MDRT nr. 2701/30.12.2010 </w:t>
      </w:r>
      <w:r>
        <w:t>pentru aprobarea Metodologiei de informare consultare a publicului cu privire Ia elaborarea sau revizuirea pla</w:t>
      </w:r>
      <w:r>
        <w:t xml:space="preserve">nurilor de amenajarea a teritoriului urbanism, cu modificarile completarile ulterioare </w:t>
      </w:r>
    </w:p>
    <w:p w:rsidR="009D770B" w:rsidRDefault="002E62F1">
      <w:pPr>
        <w:spacing w:after="62" w:line="259" w:lineRule="auto"/>
        <w:ind w:left="562" w:firstLine="0"/>
        <w:jc w:val="left"/>
      </w:pPr>
      <w:r>
        <w:t xml:space="preserve"> </w:t>
      </w:r>
    </w:p>
    <w:p w:rsidR="009D770B" w:rsidRDefault="002E62F1">
      <w:pPr>
        <w:pStyle w:val="Heading2"/>
        <w:spacing w:after="55"/>
        <w:ind w:left="121"/>
      </w:pPr>
      <w:proofErr w:type="gramStart"/>
      <w:r>
        <w:t>6.Reguli</w:t>
      </w:r>
      <w:proofErr w:type="gramEnd"/>
      <w:r>
        <w:t xml:space="preserve"> de bază privind modul de ocupare a terenurilor </w:t>
      </w:r>
    </w:p>
    <w:p w:rsidR="009D770B" w:rsidRDefault="002E62F1">
      <w:pPr>
        <w:spacing w:after="18" w:line="259" w:lineRule="auto"/>
        <w:ind w:left="1090" w:firstLine="0"/>
        <w:jc w:val="center"/>
      </w:pPr>
      <w:r>
        <w:rPr>
          <w:rFonts w:ascii="Times New Roman" w:eastAsia="Times New Roman" w:hAnsi="Times New Roman" w:cs="Times New Roman"/>
          <w:b/>
          <w:sz w:val="28"/>
        </w:rPr>
        <w:t xml:space="preserve"> </w:t>
      </w:r>
    </w:p>
    <w:p w:rsidR="009D770B" w:rsidRDefault="002E62F1">
      <w:pPr>
        <w:spacing w:after="82" w:line="270" w:lineRule="auto"/>
        <w:ind w:right="123"/>
        <w:jc w:val="left"/>
      </w:pPr>
      <w:r>
        <w:rPr>
          <w:rFonts w:ascii="Times New Roman" w:eastAsia="Times New Roman" w:hAnsi="Times New Roman" w:cs="Times New Roman"/>
          <w:sz w:val="28"/>
        </w:rPr>
        <w:t xml:space="preserve"> </w:t>
      </w:r>
      <w:r>
        <w:rPr>
          <w:rFonts w:ascii="Times New Roman" w:eastAsia="Times New Roman" w:hAnsi="Times New Roman" w:cs="Times New Roman"/>
          <w:sz w:val="28"/>
        </w:rPr>
        <w:tab/>
        <w:t>Pentru elaborarea prezentului capitol s-</w:t>
      </w:r>
      <w:r>
        <w:rPr>
          <w:rFonts w:ascii="Times New Roman" w:eastAsia="Times New Roman" w:hAnsi="Times New Roman" w:cs="Times New Roman"/>
          <w:sz w:val="28"/>
        </w:rPr>
        <w:t xml:space="preserve">au detaliat din Regulamentul General de Urbanism (aprobat cu H.G. 525/1996, republicat în noiembrie 2002) acele articole care interesează problematica teritoriului aferent P.U.Z., precizând modul de aplicare prin: </w:t>
      </w:r>
    </w:p>
    <w:p w:rsidR="009D770B" w:rsidRDefault="002E62F1">
      <w:pPr>
        <w:numPr>
          <w:ilvl w:val="0"/>
          <w:numId w:val="2"/>
        </w:numPr>
        <w:spacing w:after="34" w:line="270" w:lineRule="auto"/>
        <w:ind w:right="123" w:hanging="360"/>
        <w:jc w:val="left"/>
      </w:pPr>
      <w:r>
        <w:rPr>
          <w:rFonts w:ascii="Times New Roman" w:eastAsia="Times New Roman" w:hAnsi="Times New Roman" w:cs="Times New Roman"/>
          <w:sz w:val="28"/>
        </w:rPr>
        <w:t>Evidenţierea utilizărilor permise, a rest</w:t>
      </w:r>
      <w:r>
        <w:rPr>
          <w:rFonts w:ascii="Times New Roman" w:eastAsia="Times New Roman" w:hAnsi="Times New Roman" w:cs="Times New Roman"/>
          <w:sz w:val="28"/>
        </w:rPr>
        <w:t xml:space="preserve">ricţiilor şi interdicţiilor; </w:t>
      </w:r>
    </w:p>
    <w:p w:rsidR="009D770B" w:rsidRDefault="002E62F1">
      <w:pPr>
        <w:numPr>
          <w:ilvl w:val="0"/>
          <w:numId w:val="2"/>
        </w:numPr>
        <w:spacing w:after="8" w:line="270" w:lineRule="auto"/>
        <w:ind w:right="123" w:hanging="360"/>
        <w:jc w:val="left"/>
      </w:pPr>
      <w:r>
        <w:rPr>
          <w:rFonts w:ascii="Times New Roman" w:eastAsia="Times New Roman" w:hAnsi="Times New Roman" w:cs="Times New Roman"/>
          <w:sz w:val="28"/>
        </w:rPr>
        <w:t xml:space="preserve">Enumerarea legislaţiei actuale (în sumar), care stă la baza aplicării fiecărei categorii de reguli. </w:t>
      </w:r>
    </w:p>
    <w:p w:rsidR="009D770B" w:rsidRDefault="002E62F1">
      <w:pPr>
        <w:spacing w:after="50" w:line="270" w:lineRule="auto"/>
        <w:ind w:left="466" w:right="123"/>
        <w:jc w:val="left"/>
      </w:pPr>
      <w:r>
        <w:rPr>
          <w:rFonts w:ascii="Times New Roman" w:eastAsia="Times New Roman" w:hAnsi="Times New Roman" w:cs="Times New Roman"/>
          <w:sz w:val="28"/>
        </w:rPr>
        <w:t>Din fiecare articol preluat din R.G.U. s-</w:t>
      </w:r>
      <w:r>
        <w:rPr>
          <w:rFonts w:ascii="Times New Roman" w:eastAsia="Times New Roman" w:hAnsi="Times New Roman" w:cs="Times New Roman"/>
          <w:sz w:val="28"/>
        </w:rPr>
        <w:t xml:space="preserve">au extras numai aspectele specifice teritoriului studiat încadrat în zona funcţională. </w:t>
      </w:r>
    </w:p>
    <w:p w:rsidR="009D770B" w:rsidRDefault="002E62F1">
      <w:pPr>
        <w:spacing w:after="78" w:line="259" w:lineRule="auto"/>
        <w:ind w:left="111" w:firstLine="0"/>
        <w:jc w:val="left"/>
      </w:pPr>
      <w:r>
        <w:rPr>
          <w:rFonts w:ascii="Times New Roman" w:eastAsia="Times New Roman" w:hAnsi="Times New Roman" w:cs="Times New Roman"/>
          <w:b/>
          <w:sz w:val="28"/>
        </w:rPr>
        <w:t xml:space="preserve"> </w:t>
      </w:r>
    </w:p>
    <w:p w:rsidR="009D770B" w:rsidRDefault="002E62F1">
      <w:pPr>
        <w:pStyle w:val="Heading2"/>
        <w:spacing w:line="316" w:lineRule="auto"/>
        <w:ind w:left="456" w:hanging="360"/>
      </w:pPr>
      <w:r>
        <w:rPr>
          <w:rFonts w:ascii="Times New Roman" w:eastAsia="Times New Roman" w:hAnsi="Times New Roman" w:cs="Times New Roman"/>
          <w:i w:val="0"/>
          <w:sz w:val="28"/>
        </w:rPr>
        <w:t xml:space="preserve">6.1. </w:t>
      </w:r>
      <w:r>
        <w:rPr>
          <w:rFonts w:ascii="Times New Roman" w:eastAsia="Times New Roman" w:hAnsi="Times New Roman" w:cs="Times New Roman"/>
          <w:i w:val="0"/>
          <w:sz w:val="28"/>
          <w:u w:val="single" w:color="000000"/>
        </w:rPr>
        <w:t>REGULI CU PRIVIRE LA PĂSTRAREA INTEGRITĂŢII MEDIULUI ŞI</w:t>
      </w:r>
      <w:r>
        <w:rPr>
          <w:rFonts w:ascii="Times New Roman" w:eastAsia="Times New Roman" w:hAnsi="Times New Roman" w:cs="Times New Roman"/>
          <w:i w:val="0"/>
          <w:sz w:val="28"/>
        </w:rPr>
        <w:t xml:space="preserve"> </w:t>
      </w:r>
      <w:r>
        <w:rPr>
          <w:rFonts w:ascii="Times New Roman" w:eastAsia="Times New Roman" w:hAnsi="Times New Roman" w:cs="Times New Roman"/>
          <w:i w:val="0"/>
          <w:sz w:val="28"/>
          <w:u w:val="single" w:color="000000"/>
        </w:rPr>
        <w:t>PROTEJAREA PATRIMONIULUI NATURAL ŞI CONSTRUIT</w:t>
      </w:r>
      <w:r>
        <w:rPr>
          <w:rFonts w:ascii="Times New Roman" w:eastAsia="Times New Roman" w:hAnsi="Times New Roman" w:cs="Times New Roman"/>
          <w:i w:val="0"/>
          <w:sz w:val="28"/>
        </w:rPr>
        <w:t xml:space="preserve"> </w:t>
      </w:r>
    </w:p>
    <w:p w:rsidR="009D770B" w:rsidRDefault="002E62F1">
      <w:pPr>
        <w:spacing w:after="68" w:line="259" w:lineRule="auto"/>
        <w:ind w:left="111" w:firstLine="0"/>
        <w:jc w:val="left"/>
      </w:pPr>
      <w:r>
        <w:rPr>
          <w:rFonts w:ascii="Times New Roman" w:eastAsia="Times New Roman" w:hAnsi="Times New Roman" w:cs="Times New Roman"/>
          <w:sz w:val="28"/>
        </w:rPr>
        <w:t xml:space="preserve"> </w:t>
      </w:r>
    </w:p>
    <w:p w:rsidR="009D770B" w:rsidRDefault="002E62F1">
      <w:pPr>
        <w:spacing w:after="8" w:line="270" w:lineRule="auto"/>
        <w:ind w:left="831" w:right="123" w:hanging="720"/>
        <w:jc w:val="left"/>
      </w:pPr>
      <w:r>
        <w:rPr>
          <w:rFonts w:ascii="Times New Roman" w:eastAsia="Times New Roman" w:hAnsi="Times New Roman" w:cs="Times New Roman"/>
          <w:sz w:val="28"/>
        </w:rPr>
        <w:t xml:space="preserve"> </w:t>
      </w:r>
      <w:r>
        <w:rPr>
          <w:rFonts w:ascii="Times New Roman" w:eastAsia="Times New Roman" w:hAnsi="Times New Roman" w:cs="Times New Roman"/>
          <w:sz w:val="28"/>
        </w:rPr>
        <w:tab/>
        <w:t>2.1.1</w:t>
      </w:r>
      <w:proofErr w:type="gramStart"/>
      <w:r>
        <w:rPr>
          <w:rFonts w:ascii="Times New Roman" w:eastAsia="Times New Roman" w:hAnsi="Times New Roman" w:cs="Times New Roman"/>
          <w:sz w:val="28"/>
        </w:rPr>
        <w:t>.</w:t>
      </w:r>
      <w:r>
        <w:rPr>
          <w:sz w:val="28"/>
        </w:rPr>
        <w:t xml:space="preserve"> </w:t>
      </w:r>
      <w:r>
        <w:rPr>
          <w:sz w:val="26"/>
        </w:rPr>
        <w:t xml:space="preserve"> </w:t>
      </w:r>
      <w:r>
        <w:rPr>
          <w:rFonts w:ascii="Times New Roman" w:eastAsia="Times New Roman" w:hAnsi="Times New Roman" w:cs="Times New Roman"/>
          <w:sz w:val="28"/>
        </w:rPr>
        <w:t>Obiectul</w:t>
      </w:r>
      <w:proofErr w:type="gramEnd"/>
      <w:r>
        <w:rPr>
          <w:rFonts w:ascii="Times New Roman" w:eastAsia="Times New Roman" w:hAnsi="Times New Roman" w:cs="Times New Roman"/>
          <w:sz w:val="28"/>
        </w:rPr>
        <w:t xml:space="preserve"> activităţii preconizate a se desfăşur</w:t>
      </w:r>
      <w:r>
        <w:rPr>
          <w:rFonts w:ascii="Times New Roman" w:eastAsia="Times New Roman" w:hAnsi="Times New Roman" w:cs="Times New Roman"/>
          <w:sz w:val="28"/>
        </w:rPr>
        <w:t xml:space="preserve">a pe acest teren – -locuinte colective si institutii si servicii </w:t>
      </w:r>
      <w:r>
        <w:rPr>
          <w:sz w:val="28"/>
        </w:rPr>
        <w:t xml:space="preserve"> </w:t>
      </w:r>
    </w:p>
    <w:p w:rsidR="009D770B" w:rsidRDefault="002E62F1">
      <w:pPr>
        <w:spacing w:after="75" w:line="259" w:lineRule="auto"/>
        <w:ind w:left="1191" w:firstLine="0"/>
        <w:jc w:val="left"/>
      </w:pPr>
      <w:r>
        <w:rPr>
          <w:rFonts w:ascii="Times New Roman" w:eastAsia="Times New Roman" w:hAnsi="Times New Roman" w:cs="Times New Roman"/>
          <w:sz w:val="28"/>
        </w:rPr>
        <w:t xml:space="preserve"> </w:t>
      </w:r>
    </w:p>
    <w:p w:rsidR="009D770B" w:rsidRDefault="002E62F1">
      <w:pPr>
        <w:tabs>
          <w:tab w:val="center" w:pos="3909"/>
        </w:tabs>
        <w:spacing w:after="34" w:line="259" w:lineRule="auto"/>
        <w:ind w:left="0" w:firstLine="0"/>
        <w:jc w:val="left"/>
      </w:pPr>
      <w:r>
        <w:rPr>
          <w:sz w:val="28"/>
        </w:rPr>
        <w:t xml:space="preserve"> </w:t>
      </w:r>
      <w:r>
        <w:rPr>
          <w:sz w:val="28"/>
        </w:rPr>
        <w:tab/>
      </w:r>
      <w:r>
        <w:rPr>
          <w:rFonts w:ascii="Times New Roman" w:eastAsia="Times New Roman" w:hAnsi="Times New Roman" w:cs="Times New Roman"/>
          <w:sz w:val="28"/>
        </w:rPr>
        <w:t>2.1.2.</w:t>
      </w:r>
      <w:r>
        <w:rPr>
          <w:sz w:val="28"/>
        </w:rPr>
        <w:t xml:space="preserve"> </w:t>
      </w:r>
      <w:r>
        <w:rPr>
          <w:sz w:val="26"/>
        </w:rPr>
        <w:t>Zona studiată se află în afara zonelor protejate.</w:t>
      </w:r>
      <w:r>
        <w:rPr>
          <w:sz w:val="28"/>
        </w:rPr>
        <w:t xml:space="preserve"> </w:t>
      </w:r>
    </w:p>
    <w:p w:rsidR="009D770B" w:rsidRDefault="002E62F1">
      <w:pPr>
        <w:spacing w:after="75" w:line="259" w:lineRule="auto"/>
        <w:ind w:left="831" w:firstLine="0"/>
        <w:jc w:val="left"/>
      </w:pPr>
      <w:r>
        <w:rPr>
          <w:rFonts w:ascii="Times New Roman" w:eastAsia="Times New Roman" w:hAnsi="Times New Roman" w:cs="Times New Roman"/>
          <w:sz w:val="28"/>
        </w:rPr>
        <w:t xml:space="preserve"> </w:t>
      </w:r>
    </w:p>
    <w:p w:rsidR="009D770B" w:rsidRDefault="002E62F1">
      <w:pPr>
        <w:pStyle w:val="Heading2"/>
        <w:spacing w:line="316" w:lineRule="auto"/>
        <w:ind w:left="826" w:hanging="730"/>
      </w:pPr>
      <w:r>
        <w:rPr>
          <w:rFonts w:ascii="Times New Roman" w:eastAsia="Times New Roman" w:hAnsi="Times New Roman" w:cs="Times New Roman"/>
          <w:i w:val="0"/>
          <w:sz w:val="28"/>
        </w:rPr>
        <w:t xml:space="preserve">6.2. </w:t>
      </w:r>
      <w:r>
        <w:rPr>
          <w:rFonts w:ascii="Times New Roman" w:eastAsia="Times New Roman" w:hAnsi="Times New Roman" w:cs="Times New Roman"/>
          <w:i w:val="0"/>
          <w:sz w:val="28"/>
          <w:u w:val="single" w:color="000000"/>
        </w:rPr>
        <w:t xml:space="preserve">REGULI CU PRIVIRE LA SIGURANŢA CONSTRUCŢIILOR ŞI </w:t>
      </w:r>
      <w:proofErr w:type="gramStart"/>
      <w:r>
        <w:rPr>
          <w:rFonts w:ascii="Times New Roman" w:eastAsia="Times New Roman" w:hAnsi="Times New Roman" w:cs="Times New Roman"/>
          <w:i w:val="0"/>
          <w:sz w:val="28"/>
          <w:u w:val="single" w:color="000000"/>
        </w:rPr>
        <w:t>LA</w:t>
      </w:r>
      <w:r>
        <w:rPr>
          <w:rFonts w:ascii="Times New Roman" w:eastAsia="Times New Roman" w:hAnsi="Times New Roman" w:cs="Times New Roman"/>
          <w:i w:val="0"/>
          <w:sz w:val="28"/>
        </w:rPr>
        <w:t xml:space="preserve">  </w:t>
      </w:r>
      <w:r>
        <w:rPr>
          <w:rFonts w:ascii="Times New Roman" w:eastAsia="Times New Roman" w:hAnsi="Times New Roman" w:cs="Times New Roman"/>
          <w:i w:val="0"/>
          <w:sz w:val="28"/>
          <w:u w:val="single" w:color="000000"/>
        </w:rPr>
        <w:t>APĂRAREA</w:t>
      </w:r>
      <w:proofErr w:type="gramEnd"/>
      <w:r>
        <w:rPr>
          <w:rFonts w:ascii="Times New Roman" w:eastAsia="Times New Roman" w:hAnsi="Times New Roman" w:cs="Times New Roman"/>
          <w:i w:val="0"/>
          <w:sz w:val="28"/>
          <w:u w:val="single" w:color="000000"/>
        </w:rPr>
        <w:t xml:space="preserve"> INTERESULUI PUBLIC</w:t>
      </w:r>
      <w:r>
        <w:rPr>
          <w:rFonts w:ascii="Times New Roman" w:eastAsia="Times New Roman" w:hAnsi="Times New Roman" w:cs="Times New Roman"/>
          <w:i w:val="0"/>
          <w:sz w:val="28"/>
        </w:rPr>
        <w:t xml:space="preserve"> </w:t>
      </w:r>
    </w:p>
    <w:p w:rsidR="009D770B" w:rsidRDefault="002E62F1">
      <w:pPr>
        <w:spacing w:after="18" w:line="259" w:lineRule="auto"/>
        <w:ind w:left="831" w:firstLine="0"/>
        <w:jc w:val="left"/>
      </w:pPr>
      <w:r>
        <w:rPr>
          <w:rFonts w:ascii="Times New Roman" w:eastAsia="Times New Roman" w:hAnsi="Times New Roman" w:cs="Times New Roman"/>
          <w:b/>
          <w:sz w:val="28"/>
        </w:rPr>
        <w:t xml:space="preserve"> </w:t>
      </w:r>
    </w:p>
    <w:p w:rsidR="009D770B" w:rsidRDefault="002E62F1">
      <w:pPr>
        <w:spacing w:after="35" w:line="270" w:lineRule="auto"/>
        <w:ind w:left="841" w:right="123"/>
        <w:jc w:val="left"/>
      </w:pPr>
      <w:r>
        <w:rPr>
          <w:rFonts w:ascii="Times New Roman" w:eastAsia="Times New Roman" w:hAnsi="Times New Roman" w:cs="Times New Roman"/>
          <w:sz w:val="28"/>
        </w:rPr>
        <w:t xml:space="preserve">2.2.1. Expunerea la riscuri naturale - Articolul 10 din R.G.U. </w:t>
      </w:r>
    </w:p>
    <w:p w:rsidR="009D770B" w:rsidRDefault="002E62F1">
      <w:pPr>
        <w:spacing w:after="8" w:line="270" w:lineRule="auto"/>
        <w:ind w:left="1201" w:right="123"/>
        <w:jc w:val="left"/>
      </w:pPr>
      <w:r>
        <w:rPr>
          <w:rFonts w:ascii="Segoe UI Symbol" w:eastAsia="Segoe UI Symbol" w:hAnsi="Segoe UI Symbol" w:cs="Segoe UI Symbol"/>
          <w:sz w:val="28"/>
        </w:rPr>
        <w:t>•</w:t>
      </w:r>
      <w:r>
        <w:rPr>
          <w:sz w:val="28"/>
        </w:rPr>
        <w:t xml:space="preserve"> </w:t>
      </w:r>
      <w:r>
        <w:rPr>
          <w:rFonts w:ascii="Times New Roman" w:eastAsia="Times New Roman" w:hAnsi="Times New Roman" w:cs="Times New Roman"/>
          <w:sz w:val="28"/>
        </w:rPr>
        <w:t xml:space="preserve">Nu </w:t>
      </w:r>
      <w:proofErr w:type="gramStart"/>
      <w:r>
        <w:rPr>
          <w:rFonts w:ascii="Times New Roman" w:eastAsia="Times New Roman" w:hAnsi="Times New Roman" w:cs="Times New Roman"/>
          <w:sz w:val="28"/>
        </w:rPr>
        <w:t>este</w:t>
      </w:r>
      <w:proofErr w:type="gramEnd"/>
      <w:r>
        <w:rPr>
          <w:rFonts w:ascii="Times New Roman" w:eastAsia="Times New Roman" w:hAnsi="Times New Roman" w:cs="Times New Roman"/>
          <w:sz w:val="28"/>
        </w:rPr>
        <w:t xml:space="preserve"> cazul. </w:t>
      </w:r>
    </w:p>
    <w:p w:rsidR="009D770B" w:rsidRDefault="002E62F1">
      <w:pPr>
        <w:spacing w:after="34" w:line="259" w:lineRule="auto"/>
        <w:ind w:left="826" w:hanging="730"/>
        <w:jc w:val="left"/>
      </w:pPr>
      <w:r>
        <w:rPr>
          <w:sz w:val="28"/>
        </w:rPr>
        <w:lastRenderedPageBreak/>
        <w:t xml:space="preserve"> 2.2.2. Expunerea la riscuri tehnologice - </w:t>
      </w:r>
      <w:r>
        <w:rPr>
          <w:sz w:val="26"/>
        </w:rPr>
        <w:t xml:space="preserve">Referitor la expunerea la riscuri </w:t>
      </w:r>
      <w:proofErr w:type="gramStart"/>
      <w:r>
        <w:rPr>
          <w:sz w:val="26"/>
        </w:rPr>
        <w:t>tehnologice ,</w:t>
      </w:r>
      <w:proofErr w:type="gramEnd"/>
      <w:r>
        <w:rPr>
          <w:sz w:val="26"/>
        </w:rPr>
        <w:t xml:space="preserve"> conform avizului de Mediu, investitia nu genereaza riscuri </w:t>
      </w:r>
    </w:p>
    <w:p w:rsidR="009D770B" w:rsidRDefault="002E62F1">
      <w:pPr>
        <w:spacing w:after="21" w:line="259" w:lineRule="auto"/>
        <w:ind w:left="111" w:firstLine="0"/>
        <w:jc w:val="left"/>
      </w:pPr>
      <w:r>
        <w:rPr>
          <w:rFonts w:ascii="Times New Roman" w:eastAsia="Times New Roman" w:hAnsi="Times New Roman" w:cs="Times New Roman"/>
          <w:b/>
          <w:sz w:val="28"/>
        </w:rPr>
        <w:t xml:space="preserve"> </w:t>
      </w:r>
    </w:p>
    <w:p w:rsidR="009D770B" w:rsidRDefault="002E62F1">
      <w:pPr>
        <w:spacing w:after="18" w:line="259" w:lineRule="auto"/>
        <w:ind w:left="286"/>
        <w:jc w:val="left"/>
      </w:pPr>
      <w:r>
        <w:rPr>
          <w:rFonts w:ascii="Times New Roman" w:eastAsia="Times New Roman" w:hAnsi="Times New Roman" w:cs="Times New Roman"/>
          <w:b/>
          <w:sz w:val="28"/>
        </w:rPr>
        <w:t>U.T.R. E1a</w:t>
      </w:r>
      <w:r>
        <w:rPr>
          <w:rFonts w:ascii="Times New Roman" w:eastAsia="Times New Roman" w:hAnsi="Times New Roman" w:cs="Times New Roman"/>
          <w:sz w:val="28"/>
        </w:rPr>
        <w:t xml:space="preserve"> </w:t>
      </w:r>
    </w:p>
    <w:p w:rsidR="009D770B" w:rsidRDefault="002E62F1">
      <w:pPr>
        <w:spacing w:after="26" w:line="259" w:lineRule="auto"/>
        <w:ind w:left="291" w:firstLine="0"/>
        <w:jc w:val="left"/>
      </w:pPr>
      <w:r>
        <w:rPr>
          <w:rFonts w:ascii="Times New Roman" w:eastAsia="Times New Roman" w:hAnsi="Times New Roman" w:cs="Times New Roman"/>
          <w:sz w:val="28"/>
        </w:rPr>
        <w:t xml:space="preserve"> </w:t>
      </w:r>
      <w:r>
        <w:rPr>
          <w:rFonts w:ascii="Times New Roman" w:eastAsia="Times New Roman" w:hAnsi="Times New Roman" w:cs="Times New Roman"/>
          <w:sz w:val="28"/>
        </w:rPr>
        <w:tab/>
        <w:t xml:space="preserve"> </w:t>
      </w:r>
    </w:p>
    <w:p w:rsidR="009D770B" w:rsidRDefault="002E62F1">
      <w:pPr>
        <w:spacing w:after="78" w:line="259" w:lineRule="auto"/>
        <w:ind w:left="286"/>
        <w:jc w:val="left"/>
      </w:pPr>
      <w:r>
        <w:rPr>
          <w:rFonts w:ascii="Times New Roman" w:eastAsia="Times New Roman" w:hAnsi="Times New Roman" w:cs="Times New Roman"/>
          <w:b/>
          <w:sz w:val="28"/>
        </w:rPr>
        <w:t>CAPIT</w:t>
      </w:r>
      <w:r>
        <w:rPr>
          <w:rFonts w:ascii="Times New Roman" w:eastAsia="Times New Roman" w:hAnsi="Times New Roman" w:cs="Times New Roman"/>
          <w:b/>
          <w:sz w:val="28"/>
        </w:rPr>
        <w:t xml:space="preserve">OLUL 4. - PREVEDERI LA NIVELUL  </w:t>
      </w:r>
    </w:p>
    <w:p w:rsidR="009D770B" w:rsidRDefault="002E62F1">
      <w:pPr>
        <w:spacing w:after="0" w:line="259" w:lineRule="auto"/>
        <w:ind w:left="129" w:firstLine="0"/>
        <w:jc w:val="center"/>
      </w:pPr>
      <w:r>
        <w:rPr>
          <w:rFonts w:ascii="Times New Roman" w:eastAsia="Times New Roman" w:hAnsi="Times New Roman" w:cs="Times New Roman"/>
          <w:b/>
          <w:sz w:val="28"/>
        </w:rPr>
        <w:t xml:space="preserve">UNITĂŢILOR FUNCŢIONALE COMPONENTE </w:t>
      </w:r>
    </w:p>
    <w:p w:rsidR="009D770B" w:rsidRDefault="002E62F1">
      <w:pPr>
        <w:spacing w:after="19" w:line="259" w:lineRule="auto"/>
        <w:ind w:left="394" w:firstLine="0"/>
        <w:jc w:val="left"/>
      </w:pPr>
      <w:r>
        <w:rPr>
          <w:b/>
          <w:i/>
        </w:rPr>
        <w:t xml:space="preserve"> </w:t>
      </w:r>
    </w:p>
    <w:p w:rsidR="009D770B" w:rsidRDefault="002E62F1">
      <w:pPr>
        <w:spacing w:after="48" w:line="259" w:lineRule="auto"/>
        <w:ind w:left="394" w:firstLine="0"/>
        <w:jc w:val="left"/>
      </w:pPr>
      <w:r>
        <w:rPr>
          <w:b/>
          <w:i/>
        </w:rPr>
        <w:t xml:space="preserve"> </w:t>
      </w:r>
    </w:p>
    <w:p w:rsidR="009D770B" w:rsidRDefault="002E62F1">
      <w:pPr>
        <w:pStyle w:val="Heading3"/>
        <w:spacing w:after="0"/>
        <w:ind w:left="389"/>
        <w:jc w:val="left"/>
      </w:pPr>
      <w:r>
        <w:rPr>
          <w:b/>
          <w:i/>
        </w:rPr>
        <w:t xml:space="preserve">6. Zone si subzone funcţionale –UTR E10A </w:t>
      </w:r>
    </w:p>
    <w:p w:rsidR="009D770B" w:rsidRDefault="002E62F1">
      <w:pPr>
        <w:spacing w:after="11" w:line="259" w:lineRule="auto"/>
        <w:ind w:left="82" w:firstLine="0"/>
        <w:jc w:val="left"/>
      </w:pPr>
      <w:r>
        <w:rPr>
          <w:rFonts w:ascii="Calibri" w:eastAsia="Calibri" w:hAnsi="Calibri" w:cs="Calibri"/>
          <w:noProof/>
          <w:sz w:val="22"/>
        </w:rPr>
        <mc:AlternateContent>
          <mc:Choice Requires="wpg">
            <w:drawing>
              <wp:inline distT="0" distB="0" distL="0" distR="0">
                <wp:extent cx="6209665" cy="12192"/>
                <wp:effectExtent l="0" t="0" r="0" b="0"/>
                <wp:docPr id="6271" name="Group 6271"/>
                <wp:cNvGraphicFramePr/>
                <a:graphic xmlns:a="http://schemas.openxmlformats.org/drawingml/2006/main">
                  <a:graphicData uri="http://schemas.microsoft.com/office/word/2010/wordprocessingGroup">
                    <wpg:wgp>
                      <wpg:cNvGrpSpPr/>
                      <wpg:grpSpPr>
                        <a:xfrm>
                          <a:off x="0" y="0"/>
                          <a:ext cx="6209665" cy="12192"/>
                          <a:chOff x="0" y="0"/>
                          <a:chExt cx="6209665" cy="12192"/>
                        </a:xfrm>
                      </wpg:grpSpPr>
                      <wps:wsp>
                        <wps:cNvPr id="7375" name="Shape 7375"/>
                        <wps:cNvSpPr/>
                        <wps:spPr>
                          <a:xfrm>
                            <a:off x="0" y="0"/>
                            <a:ext cx="6209665" cy="12192"/>
                          </a:xfrm>
                          <a:custGeom>
                            <a:avLst/>
                            <a:gdLst/>
                            <a:ahLst/>
                            <a:cxnLst/>
                            <a:rect l="0" t="0" r="0" b="0"/>
                            <a:pathLst>
                              <a:path w="6209665" h="12192">
                                <a:moveTo>
                                  <a:pt x="0" y="0"/>
                                </a:moveTo>
                                <a:lnTo>
                                  <a:pt x="6209665" y="0"/>
                                </a:lnTo>
                                <a:lnTo>
                                  <a:pt x="6209665"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CB336C1" id="Group 6271" o:spid="_x0000_s1026" style="width:488.95pt;height:.95pt;mso-position-horizontal-relative:char;mso-position-vertical-relative:line" coordsize="62096,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">
                <v:shape id="Shape 7375" o:spid="_x0000_s1027" style="position:absolute;width:62096;height:121;visibility:visible;mso-wrap-style:square;v-text-anchor:top" coordsize="6209665,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eGfccA&#10;AADdAAAADwAAAGRycy9kb3ducmV2LnhtbESP0WrCQBRE3wv9h+UWfGs2plrb6CpSEH2wtE39gEv2&#10;moRk74bsaqJf7wqFPg4zc4ZZrAbTiDN1rrKsYBzFIIhzqysuFBx+N89vIJxH1thYJgUXcrBaPj4s&#10;MNW25x86Z74QAcIuRQWl920qpctLMugi2xIH72g7gz7IrpC6wz7ATSOTOH6VBisOCyW29FFSXmcn&#10;o8B8v2/rpE3qL7cff66zw6S/aqvU6GlYz0F4Gvx/+K+90wpmL7Mp3N+EJy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0nhn3HAAAA3QAAAA8AAAAAAAAAAAAAAAAAmAIAAGRy&#10;cy9kb3ducmV2LnhtbFBLBQYAAAAABAAEAPUAAACMAwAAAAA=&#10;" path="m,l6209665,r,12192l,12192,,e" fillcolor="black" stroked="f" strokeweight="0">
                  <v:stroke miterlimit="83231f" joinstyle="miter"/>
                  <v:path arrowok="t" textboxrect="0,0,6209665,12192"/>
                </v:shape>
                <w10:anchorlock/>
              </v:group>
            </w:pict>
          </mc:Fallback>
        </mc:AlternateContent>
      </w:r>
    </w:p>
    <w:p w:rsidR="009D770B" w:rsidRDefault="002E62F1">
      <w:pPr>
        <w:spacing w:after="19" w:line="259" w:lineRule="auto"/>
        <w:ind w:left="394" w:firstLine="0"/>
        <w:jc w:val="left"/>
      </w:pPr>
      <w:r>
        <w:rPr>
          <w:b/>
          <w:i/>
        </w:rPr>
        <w:t xml:space="preserve"> </w:t>
      </w:r>
    </w:p>
    <w:p w:rsidR="009D770B" w:rsidRDefault="002E62F1">
      <w:pPr>
        <w:ind w:left="404" w:right="151"/>
      </w:pPr>
      <w:r>
        <w:t xml:space="preserve">- </w:t>
      </w:r>
      <w:r>
        <w:rPr>
          <w:b/>
        </w:rPr>
        <w:t>IS/ L</w:t>
      </w:r>
      <w:r>
        <w:t xml:space="preserve"> - IS/ Lb - Zona mixta Institutii si servicii de interes general </w:t>
      </w:r>
      <w:proofErr w:type="gramStart"/>
      <w:r>
        <w:t>si  locuinte</w:t>
      </w:r>
      <w:proofErr w:type="gramEnd"/>
      <w:r>
        <w:t xml:space="preserve"> colective </w:t>
      </w:r>
    </w:p>
    <w:p w:rsidR="009D770B" w:rsidRDefault="002E62F1">
      <w:pPr>
        <w:spacing w:after="95" w:line="259" w:lineRule="auto"/>
        <w:ind w:left="394" w:firstLine="0"/>
        <w:jc w:val="left"/>
      </w:pPr>
      <w:r>
        <w:t xml:space="preserve"> </w:t>
      </w:r>
    </w:p>
    <w:p w:rsidR="009D770B" w:rsidRDefault="002E62F1">
      <w:pPr>
        <w:pStyle w:val="Heading1"/>
        <w:ind w:left="404"/>
      </w:pPr>
      <w:r>
        <w:rPr>
          <w:shd w:val="clear" w:color="auto" w:fill="C0C0C0"/>
        </w:rPr>
        <w:t xml:space="preserve">CAPITOLUL I I – </w:t>
      </w:r>
      <w:r>
        <w:t>PRESCRIPTII SPECIFICE ZONELOR FUNCŢIONALE</w:t>
      </w:r>
      <w:r>
        <w:rPr>
          <w:i/>
        </w:rPr>
        <w:t xml:space="preserve"> </w:t>
      </w:r>
    </w:p>
    <w:p w:rsidR="009D770B" w:rsidRDefault="002E62F1">
      <w:pPr>
        <w:spacing w:after="11" w:line="259" w:lineRule="auto"/>
        <w:ind w:left="365" w:firstLine="0"/>
        <w:jc w:val="left"/>
      </w:pPr>
      <w:r>
        <w:rPr>
          <w:rFonts w:ascii="Calibri" w:eastAsia="Calibri" w:hAnsi="Calibri" w:cs="Calibri"/>
          <w:noProof/>
          <w:sz w:val="22"/>
        </w:rPr>
        <mc:AlternateContent>
          <mc:Choice Requires="wpg">
            <w:drawing>
              <wp:inline distT="0" distB="0" distL="0" distR="0">
                <wp:extent cx="6029833" cy="12192"/>
                <wp:effectExtent l="0" t="0" r="0" b="0"/>
                <wp:docPr id="6272" name="Group 6272"/>
                <wp:cNvGraphicFramePr/>
                <a:graphic xmlns:a="http://schemas.openxmlformats.org/drawingml/2006/main">
                  <a:graphicData uri="http://schemas.microsoft.com/office/word/2010/wordprocessingGroup">
                    <wpg:wgp>
                      <wpg:cNvGrpSpPr/>
                      <wpg:grpSpPr>
                        <a:xfrm>
                          <a:off x="0" y="0"/>
                          <a:ext cx="6029833" cy="12192"/>
                          <a:chOff x="0" y="0"/>
                          <a:chExt cx="6029833" cy="12192"/>
                        </a:xfrm>
                      </wpg:grpSpPr>
                      <wps:wsp>
                        <wps:cNvPr id="7376" name="Shape 7376"/>
                        <wps:cNvSpPr/>
                        <wps:spPr>
                          <a:xfrm>
                            <a:off x="0" y="0"/>
                            <a:ext cx="6029833" cy="12192"/>
                          </a:xfrm>
                          <a:custGeom>
                            <a:avLst/>
                            <a:gdLst/>
                            <a:ahLst/>
                            <a:cxnLst/>
                            <a:rect l="0" t="0" r="0" b="0"/>
                            <a:pathLst>
                              <a:path w="6029833" h="12192">
                                <a:moveTo>
                                  <a:pt x="0" y="0"/>
                                </a:moveTo>
                                <a:lnTo>
                                  <a:pt x="6029833" y="0"/>
                                </a:lnTo>
                                <a:lnTo>
                                  <a:pt x="602983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561C4DB" id="Group 6272" o:spid="_x0000_s1026" style="width:474.8pt;height:.95pt;mso-position-horizontal-relative:char;mso-position-vertical-relative:line" coordsize="6029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">
                <v:shape id="Shape 7376" o:spid="_x0000_s1027" style="position:absolute;width:60298;height:121;visibility:visible;mso-wrap-style:square;v-text-anchor:top" coordsize="6029833,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Ok3cMA&#10;AADdAAAADwAAAGRycy9kb3ducmV2LnhtbESPUUsDMRCE3wX/Q1jBF7E5Ld7Zs2mRgtLXVn/Akmwv&#10;0cvmuKzX898bQfBxmJlvmPV2jr2aaMwhsYG7RQWK2CYXuDPw/vZy+wgqC7LDPjEZ+KYM283lxRpb&#10;l858oOkonSoQzi0a8CJDq3W2niLmRRqIi3dKY0Qpcuy0G/Fc4LHX91VV64iBy4LHgXae7OfxKxrY&#10;N3WwE30sw4Pfycoebl5FkzHXV/PzEyihWf7Df+29M9Asmxp+35QnoD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Ok3cMAAADdAAAADwAAAAAAAAAAAAAAAACYAgAAZHJzL2Rv&#10;d25yZXYueG1sUEsFBgAAAAAEAAQA9QAAAIgDAAAAAA==&#10;" path="m,l6029833,r,12192l,12192,,e" fillcolor="black" stroked="f" strokeweight="0">
                  <v:stroke miterlimit="83231f" joinstyle="miter"/>
                  <v:path arrowok="t" textboxrect="0,0,6029833,12192"/>
                </v:shape>
                <w10:anchorlock/>
              </v:group>
            </w:pict>
          </mc:Fallback>
        </mc:AlternateContent>
      </w:r>
    </w:p>
    <w:p w:rsidR="009D770B" w:rsidRDefault="002E62F1">
      <w:pPr>
        <w:spacing w:after="61" w:line="259" w:lineRule="auto"/>
        <w:ind w:left="562" w:firstLine="0"/>
        <w:jc w:val="left"/>
      </w:pPr>
      <w:r>
        <w:t xml:space="preserve"> </w:t>
      </w:r>
    </w:p>
    <w:p w:rsidR="009D770B" w:rsidRDefault="002E62F1">
      <w:pPr>
        <w:pStyle w:val="Heading2"/>
        <w:spacing w:line="316" w:lineRule="auto"/>
        <w:ind w:left="394" w:firstLine="0"/>
      </w:pPr>
      <w:r>
        <w:rPr>
          <w:i w:val="0"/>
          <w:sz w:val="28"/>
          <w:u w:val="single" w:color="000000"/>
        </w:rPr>
        <w:t xml:space="preserve">-ZONA </w:t>
      </w:r>
      <w:r>
        <w:rPr>
          <w:b w:val="0"/>
          <w:i w:val="0"/>
        </w:rPr>
        <w:t xml:space="preserve">  </w:t>
      </w:r>
      <w:r>
        <w:rPr>
          <w:rFonts w:ascii="Times New Roman" w:eastAsia="Times New Roman" w:hAnsi="Times New Roman" w:cs="Times New Roman"/>
          <w:i w:val="0"/>
          <w:sz w:val="28"/>
          <w:u w:val="single" w:color="000000"/>
        </w:rPr>
        <w:t xml:space="preserve">IS/ Lb - </w:t>
      </w:r>
      <w:r>
        <w:rPr>
          <w:rFonts w:ascii="Times New Roman" w:eastAsia="Times New Roman" w:hAnsi="Times New Roman" w:cs="Times New Roman"/>
          <w:b w:val="0"/>
          <w:i w:val="0"/>
          <w:sz w:val="28"/>
          <w:u w:val="single" w:color="000000"/>
        </w:rPr>
        <w:t xml:space="preserve">- </w:t>
      </w:r>
      <w:r>
        <w:rPr>
          <w:rFonts w:ascii="Times New Roman" w:eastAsia="Times New Roman" w:hAnsi="Times New Roman" w:cs="Times New Roman"/>
          <w:i w:val="0"/>
          <w:sz w:val="28"/>
          <w:u w:val="single" w:color="000000"/>
        </w:rPr>
        <w:t>Zona mixta Institutii si servicii si locuinte colective</w:t>
      </w:r>
      <w:r>
        <w:rPr>
          <w:rFonts w:ascii="Times New Roman" w:eastAsia="Times New Roman" w:hAnsi="Times New Roman" w:cs="Times New Roman"/>
          <w:i w:val="0"/>
          <w:sz w:val="28"/>
        </w:rPr>
        <w:t xml:space="preserve">  </w:t>
      </w:r>
    </w:p>
    <w:p w:rsidR="009D770B" w:rsidRDefault="002E62F1">
      <w:pPr>
        <w:spacing w:after="0" w:line="259" w:lineRule="auto"/>
        <w:ind w:left="394" w:firstLine="0"/>
        <w:jc w:val="left"/>
      </w:pPr>
      <w:r>
        <w:rPr>
          <w:rFonts w:ascii="Times New Roman" w:eastAsia="Times New Roman" w:hAnsi="Times New Roman" w:cs="Times New Roman"/>
          <w:b/>
          <w:sz w:val="28"/>
        </w:rPr>
        <w:t xml:space="preserve"> </w:t>
      </w:r>
    </w:p>
    <w:p w:rsidR="009D770B" w:rsidRDefault="002E62F1">
      <w:pPr>
        <w:spacing w:after="8" w:line="259" w:lineRule="auto"/>
        <w:ind w:left="365" w:firstLine="0"/>
        <w:jc w:val="left"/>
      </w:pPr>
      <w:r>
        <w:rPr>
          <w:rFonts w:ascii="Calibri" w:eastAsia="Calibri" w:hAnsi="Calibri" w:cs="Calibri"/>
          <w:noProof/>
          <w:sz w:val="22"/>
        </w:rPr>
        <mc:AlternateContent>
          <mc:Choice Requires="wpg">
            <w:drawing>
              <wp:inline distT="0" distB="0" distL="0" distR="0">
                <wp:extent cx="6029833" cy="12192"/>
                <wp:effectExtent l="0" t="0" r="0" b="0"/>
                <wp:docPr id="6273" name="Group 6273"/>
                <wp:cNvGraphicFramePr/>
                <a:graphic xmlns:a="http://schemas.openxmlformats.org/drawingml/2006/main">
                  <a:graphicData uri="http://schemas.microsoft.com/office/word/2010/wordprocessingGroup">
                    <wpg:wgp>
                      <wpg:cNvGrpSpPr/>
                      <wpg:grpSpPr>
                        <a:xfrm>
                          <a:off x="0" y="0"/>
                          <a:ext cx="6029833" cy="12192"/>
                          <a:chOff x="0" y="0"/>
                          <a:chExt cx="6029833" cy="12192"/>
                        </a:xfrm>
                      </wpg:grpSpPr>
                      <wps:wsp>
                        <wps:cNvPr id="7377" name="Shape 7377"/>
                        <wps:cNvSpPr/>
                        <wps:spPr>
                          <a:xfrm>
                            <a:off x="0" y="0"/>
                            <a:ext cx="6029833" cy="12192"/>
                          </a:xfrm>
                          <a:custGeom>
                            <a:avLst/>
                            <a:gdLst/>
                            <a:ahLst/>
                            <a:cxnLst/>
                            <a:rect l="0" t="0" r="0" b="0"/>
                            <a:pathLst>
                              <a:path w="6029833" h="12192">
                                <a:moveTo>
                                  <a:pt x="0" y="0"/>
                                </a:moveTo>
                                <a:lnTo>
                                  <a:pt x="6029833" y="0"/>
                                </a:lnTo>
                                <a:lnTo>
                                  <a:pt x="6029833" y="12192"/>
                                </a:lnTo>
                                <a:lnTo>
                                  <a:pt x="0" y="12192"/>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04457C2" id="Group 6273" o:spid="_x0000_s1026" style="width:474.8pt;height:.95pt;mso-position-horizontal-relative:char;mso-position-vertical-relative:line" coordsize="6029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">
                <v:shape id="Shape 7377" o:spid="_x0000_s1027" style="position:absolute;width:60298;height:121;visibility:visible;mso-wrap-style:square;v-text-anchor:top" coordsize="6029833,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8BRsMA&#10;AADdAAAADwAAAGRycy9kb3ducmV2LnhtbESPUUsDMRCE34X+h7CCL9LmarFXz6ZFCkpfW/0BS7Je&#10;opfNcVmv5783guDjMDPfMNv9FDs10pBDYgPLRQWK2CYXuDXw9vo834DKguywS0wGvinDfje72mLj&#10;0oVPNJ6lVQXCuUEDXqRvtM7WU8S8SD1x8d7TEFGKHFrtBrwUeOz0XVWtdcTAZcFjTwdP9vP8FQ0c&#10;63WwI32swr0/yIM93b6IJmNurqenR1BCk/yH/9pHZ6Be1TX8vilPQO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u8BRsMAAADdAAAADwAAAAAAAAAAAAAAAACYAgAAZHJzL2Rv&#10;d25yZXYueG1sUEsFBgAAAAAEAAQA9QAAAIgDAAAAAA==&#10;" path="m,l6029833,r,12192l,12192,,e" fillcolor="black" stroked="f" strokeweight="0">
                  <v:stroke miterlimit="83231f" joinstyle="miter"/>
                  <v:path arrowok="t" textboxrect="0,0,6029833,12192"/>
                </v:shape>
                <w10:anchorlock/>
              </v:group>
            </w:pict>
          </mc:Fallback>
        </mc:AlternateContent>
      </w:r>
    </w:p>
    <w:p w:rsidR="009D770B" w:rsidRDefault="002E62F1">
      <w:pPr>
        <w:spacing w:after="19" w:line="259" w:lineRule="auto"/>
        <w:ind w:left="562" w:firstLine="0"/>
        <w:jc w:val="left"/>
      </w:pPr>
      <w:r>
        <w:t xml:space="preserve"> </w:t>
      </w:r>
    </w:p>
    <w:p w:rsidR="009D770B" w:rsidRDefault="002E62F1">
      <w:pPr>
        <w:pStyle w:val="Heading3"/>
        <w:ind w:left="416"/>
      </w:pPr>
      <w:r>
        <w:t xml:space="preserve">SECTIUNEA I UTILIZARE FUNCŢIONALĂ </w:t>
      </w:r>
    </w:p>
    <w:p w:rsidR="009D770B" w:rsidRDefault="002E62F1">
      <w:pPr>
        <w:spacing w:after="50" w:line="259" w:lineRule="auto"/>
        <w:ind w:left="472" w:firstLine="0"/>
        <w:jc w:val="center"/>
      </w:pPr>
      <w:r>
        <w:t xml:space="preserve"> </w:t>
      </w:r>
    </w:p>
    <w:p w:rsidR="009D770B" w:rsidRDefault="002E62F1">
      <w:pPr>
        <w:ind w:left="572" w:right="151"/>
      </w:pPr>
      <w:r>
        <w:t xml:space="preserve">Art.1.-UTILIZĂRI ADMISE </w:t>
      </w:r>
    </w:p>
    <w:p w:rsidR="009D770B" w:rsidRDefault="002E62F1">
      <w:pPr>
        <w:tabs>
          <w:tab w:val="center" w:pos="562"/>
          <w:tab w:val="center" w:pos="3033"/>
        </w:tabs>
        <w:ind w:left="0" w:firstLine="0"/>
        <w:jc w:val="left"/>
      </w:pPr>
      <w:r>
        <w:rPr>
          <w:rFonts w:ascii="Calibri" w:eastAsia="Calibri" w:hAnsi="Calibri" w:cs="Calibri"/>
          <w:sz w:val="22"/>
        </w:rPr>
        <w:tab/>
      </w:r>
      <w:r>
        <w:t xml:space="preserve"> </w:t>
      </w:r>
      <w:r>
        <w:tab/>
        <w:t xml:space="preserve">    -locuinte </w:t>
      </w:r>
      <w:proofErr w:type="gramStart"/>
      <w:r>
        <w:t>colective ,</w:t>
      </w:r>
      <w:proofErr w:type="gramEnd"/>
      <w:r>
        <w:t xml:space="preserve"> locuinte individuale </w:t>
      </w:r>
    </w:p>
    <w:p w:rsidR="009D770B" w:rsidRDefault="002E62F1">
      <w:pPr>
        <w:numPr>
          <w:ilvl w:val="0"/>
          <w:numId w:val="3"/>
        </w:numPr>
        <w:ind w:right="151" w:firstLine="451"/>
      </w:pPr>
      <w:r>
        <w:t xml:space="preserve">institutii, servicii si comert complementare locuirii </w:t>
      </w:r>
    </w:p>
    <w:p w:rsidR="009D770B" w:rsidRDefault="002E62F1">
      <w:pPr>
        <w:numPr>
          <w:ilvl w:val="0"/>
          <w:numId w:val="3"/>
        </w:numPr>
        <w:spacing w:after="40"/>
        <w:ind w:right="151" w:firstLine="451"/>
      </w:pPr>
      <w:r>
        <w:t xml:space="preserve">constructii aferente echiparii tehnico-edilitare si amenajari (cai de acces carosabile si pietonale, parcaje, garaje, spatii plantate, imprejmuiri, etc </w:t>
      </w:r>
    </w:p>
    <w:p w:rsidR="009D770B" w:rsidRDefault="002E62F1">
      <w:pPr>
        <w:ind w:left="572" w:right="151"/>
      </w:pPr>
      <w:r>
        <w:t xml:space="preserve">Art.2.-UTILIZĂRI ADMISE CU CONDIŢII </w:t>
      </w:r>
    </w:p>
    <w:p w:rsidR="009D770B" w:rsidRDefault="002E62F1">
      <w:pPr>
        <w:ind w:left="572" w:right="151"/>
      </w:pPr>
      <w:r>
        <w:t xml:space="preserve">       -ori</w:t>
      </w:r>
      <w:r>
        <w:t xml:space="preserve">ce constructie de la art.1 pana la obtinerea autorizatiei de construire </w:t>
      </w:r>
    </w:p>
    <w:p w:rsidR="009D770B" w:rsidRDefault="002E62F1">
      <w:pPr>
        <w:spacing w:after="2" w:line="280" w:lineRule="auto"/>
        <w:ind w:left="96" w:right="126" w:firstLine="451"/>
        <w:jc w:val="left"/>
      </w:pPr>
      <w:r>
        <w:t xml:space="preserve">       -sedii administrative, activitati profesionale (proiectare, avocatura, cabinete medicale individuale, etc) cu conditia ca programul de lucru </w:t>
      </w:r>
      <w:proofErr w:type="gramStart"/>
      <w:r>
        <w:t>sa</w:t>
      </w:r>
      <w:proofErr w:type="gramEnd"/>
      <w:r>
        <w:t xml:space="preserve"> fie limitat pana la orele 21.00</w:t>
      </w:r>
      <w:r>
        <w:t xml:space="preserve">   </w:t>
      </w:r>
    </w:p>
    <w:p w:rsidR="009D770B" w:rsidRDefault="002E62F1">
      <w:pPr>
        <w:ind w:left="572" w:right="151"/>
      </w:pPr>
      <w:r>
        <w:t xml:space="preserve">-orice constructie in zona de risc conform reglementarilor SEVESO, cu avizul Comisiei </w:t>
      </w:r>
    </w:p>
    <w:p w:rsidR="009D770B" w:rsidRDefault="002E62F1">
      <w:pPr>
        <w:ind w:left="106" w:right="151"/>
      </w:pPr>
      <w:r>
        <w:t xml:space="preserve">Seveso </w:t>
      </w:r>
    </w:p>
    <w:p w:rsidR="009D770B" w:rsidRDefault="002E62F1">
      <w:pPr>
        <w:ind w:left="301" w:right="151"/>
      </w:pPr>
      <w:r>
        <w:t xml:space="preserve">Sunt permise firme luminoase sau neluminoase pe fatada </w:t>
      </w:r>
      <w:proofErr w:type="gramStart"/>
      <w:r>
        <w:t>aferenta  parterului</w:t>
      </w:r>
      <w:proofErr w:type="gramEnd"/>
      <w:r>
        <w:t xml:space="preserve">  locuintelor propuse </w:t>
      </w:r>
    </w:p>
    <w:p w:rsidR="009D770B" w:rsidRDefault="002E62F1">
      <w:pPr>
        <w:spacing w:after="55" w:line="259" w:lineRule="auto"/>
        <w:ind w:left="562" w:firstLine="0"/>
        <w:jc w:val="left"/>
      </w:pPr>
      <w:r>
        <w:t xml:space="preserve"> </w:t>
      </w:r>
    </w:p>
    <w:p w:rsidR="009D770B" w:rsidRDefault="002E62F1">
      <w:pPr>
        <w:ind w:left="572" w:right="151"/>
      </w:pPr>
      <w:r>
        <w:t xml:space="preserve">Art.3 –UTILIZĂRI INTERZISE </w:t>
      </w:r>
    </w:p>
    <w:p w:rsidR="009D770B" w:rsidRDefault="002E62F1">
      <w:pPr>
        <w:numPr>
          <w:ilvl w:val="0"/>
          <w:numId w:val="3"/>
        </w:numPr>
        <w:ind w:right="151" w:firstLine="451"/>
      </w:pPr>
      <w:r>
        <w:t xml:space="preserve">Activitati poluante </w:t>
      </w:r>
    </w:p>
    <w:p w:rsidR="009D770B" w:rsidRDefault="002E62F1">
      <w:pPr>
        <w:numPr>
          <w:ilvl w:val="0"/>
          <w:numId w:val="3"/>
        </w:numPr>
        <w:ind w:right="151" w:firstLine="451"/>
      </w:pPr>
      <w:r>
        <w:t>Comert l</w:t>
      </w:r>
      <w:r>
        <w:t xml:space="preserve">a etajele superioare ale imobilului </w:t>
      </w:r>
    </w:p>
    <w:p w:rsidR="009D770B" w:rsidRDefault="002E62F1">
      <w:pPr>
        <w:numPr>
          <w:ilvl w:val="0"/>
          <w:numId w:val="3"/>
        </w:numPr>
        <w:ind w:right="151" w:firstLine="451"/>
      </w:pPr>
      <w:r>
        <w:t xml:space="preserve">Unitati poluante </w:t>
      </w:r>
    </w:p>
    <w:p w:rsidR="009D770B" w:rsidRDefault="002E62F1">
      <w:pPr>
        <w:spacing w:after="19" w:line="259" w:lineRule="auto"/>
        <w:ind w:left="111" w:firstLine="0"/>
        <w:jc w:val="left"/>
      </w:pPr>
      <w:r>
        <w:t xml:space="preserve"> </w:t>
      </w:r>
    </w:p>
    <w:p w:rsidR="009D770B" w:rsidRDefault="002E62F1">
      <w:pPr>
        <w:pStyle w:val="Heading3"/>
        <w:ind w:left="416"/>
      </w:pPr>
      <w:r>
        <w:t xml:space="preserve"> SECTIUNEA II </w:t>
      </w:r>
    </w:p>
    <w:p w:rsidR="009D770B" w:rsidRDefault="002E62F1">
      <w:pPr>
        <w:spacing w:after="61" w:line="259" w:lineRule="auto"/>
        <w:ind w:left="472" w:firstLine="0"/>
        <w:jc w:val="center"/>
      </w:pPr>
      <w:r>
        <w:t xml:space="preserve"> </w:t>
      </w:r>
    </w:p>
    <w:p w:rsidR="009D770B" w:rsidRDefault="002E62F1">
      <w:pPr>
        <w:spacing w:after="38"/>
        <w:ind w:left="562" w:right="151" w:firstLine="547"/>
      </w:pPr>
      <w:r>
        <w:lastRenderedPageBreak/>
        <w:t xml:space="preserve">CONDIŢII DE AMPLASARE, ECHIPARE ŞI CONFORMARE A CLĂDIRILOR Art.4.-ORIENTAREA CONSTRUCTIILOR FATA DE PUNCTELE ACRDINALE </w:t>
      </w:r>
    </w:p>
    <w:p w:rsidR="009D770B" w:rsidRDefault="002E62F1">
      <w:pPr>
        <w:ind w:left="96" w:right="151" w:firstLine="451"/>
      </w:pPr>
      <w:r>
        <w:t xml:space="preserve">                 </w:t>
      </w:r>
      <w:r>
        <w:t xml:space="preserve">Pentru toate categoriile de construcţii administrative se recomanda orientarea, astfel încât </w:t>
      </w:r>
      <w:proofErr w:type="gramStart"/>
      <w:r>
        <w:t>sa</w:t>
      </w:r>
      <w:proofErr w:type="gramEnd"/>
      <w:r>
        <w:t xml:space="preserve"> se asigure insorirea spaţiilor pentru public şi a birourilor.                             - Constructiile vor fi orientate astfel încât durata minima de insorir</w:t>
      </w:r>
      <w:r>
        <w:t xml:space="preserve">e conform normelor sanitare </w:t>
      </w:r>
      <w:proofErr w:type="gramStart"/>
      <w:r>
        <w:t>să</w:t>
      </w:r>
      <w:proofErr w:type="gramEnd"/>
      <w:r>
        <w:t xml:space="preserve"> fie de o oră si jumătate la solstitiul de iarna sau de doua ore in perioada 21 februarie – 21 octombrie pentru clădirile de locuit </w:t>
      </w:r>
    </w:p>
    <w:p w:rsidR="009D770B" w:rsidRDefault="002E62F1">
      <w:pPr>
        <w:numPr>
          <w:ilvl w:val="0"/>
          <w:numId w:val="4"/>
        </w:numPr>
        <w:ind w:right="151" w:hanging="146"/>
      </w:pPr>
      <w:r>
        <w:t>Pentru a evita amplasarea locuintelor în zona de umbră, se va respecta distanta între clădiri</w:t>
      </w:r>
      <w:r>
        <w:t xml:space="preserve"> mai mare sau cel putin egală cu înăltimea clădirii celei mai înalte sau se va elabora studiu de impact asupra sanatatii populatiei pentru reducerea distantei </w:t>
      </w:r>
    </w:p>
    <w:p w:rsidR="009D770B" w:rsidRDefault="002E62F1">
      <w:pPr>
        <w:spacing w:after="19" w:line="259" w:lineRule="auto"/>
        <w:ind w:left="111" w:firstLine="0"/>
        <w:jc w:val="left"/>
      </w:pPr>
      <w:r>
        <w:t xml:space="preserve"> </w:t>
      </w:r>
    </w:p>
    <w:p w:rsidR="009D770B" w:rsidRDefault="002E62F1">
      <w:pPr>
        <w:ind w:left="572" w:right="151"/>
      </w:pPr>
      <w:r>
        <w:rPr>
          <w:u w:val="single" w:color="000000"/>
        </w:rPr>
        <w:t>Art.5.</w:t>
      </w:r>
      <w:r>
        <w:t xml:space="preserve">-CARACTERISTICI ALE PARCELELOR </w:t>
      </w:r>
    </w:p>
    <w:p w:rsidR="009D770B" w:rsidRDefault="002E62F1">
      <w:pPr>
        <w:spacing w:after="19" w:line="259" w:lineRule="auto"/>
        <w:ind w:left="0" w:right="163" w:firstLine="0"/>
        <w:jc w:val="right"/>
      </w:pPr>
      <w:r>
        <w:t>-nu se propun divizari ale parcelei existente, proprieta</w:t>
      </w:r>
      <w:r>
        <w:t xml:space="preserve">rii viitori urmand a detine </w:t>
      </w:r>
    </w:p>
    <w:p w:rsidR="009D770B" w:rsidRDefault="002E62F1">
      <w:pPr>
        <w:spacing w:after="81"/>
        <w:ind w:left="106" w:right="151"/>
      </w:pPr>
      <w:proofErr w:type="gramStart"/>
      <w:r>
        <w:t>terenul</w:t>
      </w:r>
      <w:proofErr w:type="gramEnd"/>
      <w:r>
        <w:t xml:space="preserve"> in indiviziune,Se pot atribui spatii de parcare explicit locatarilor </w:t>
      </w:r>
    </w:p>
    <w:p w:rsidR="009D770B" w:rsidRDefault="002E62F1">
      <w:pPr>
        <w:ind w:left="572" w:right="151"/>
      </w:pPr>
      <w:r>
        <w:rPr>
          <w:u w:val="single" w:color="000000"/>
        </w:rPr>
        <w:t>Art.6.</w:t>
      </w:r>
      <w:r>
        <w:rPr>
          <w:sz w:val="28"/>
        </w:rPr>
        <w:t xml:space="preserve"> </w:t>
      </w:r>
      <w:r>
        <w:t xml:space="preserve">AMPLASAREA FAŢĂ DE DRUMURILE PUBLICE </w:t>
      </w:r>
    </w:p>
    <w:p w:rsidR="009D770B" w:rsidRDefault="002E62F1">
      <w:pPr>
        <w:spacing w:after="77"/>
        <w:ind w:left="572" w:right="151"/>
      </w:pPr>
      <w:r>
        <w:t xml:space="preserve">Aliniamentul propus </w:t>
      </w:r>
      <w:proofErr w:type="gramStart"/>
      <w:r>
        <w:t>va</w:t>
      </w:r>
      <w:proofErr w:type="gramEnd"/>
      <w:r>
        <w:t xml:space="preserve"> fi pe limita de proprietate existenta la minim 4.54-4.61m din ax str.Tunari </w:t>
      </w:r>
    </w:p>
    <w:p w:rsidR="009D770B" w:rsidRDefault="002E62F1">
      <w:pPr>
        <w:numPr>
          <w:ilvl w:val="0"/>
          <w:numId w:val="4"/>
        </w:numPr>
        <w:ind w:right="151" w:hanging="146"/>
      </w:pPr>
      <w:r>
        <w:rPr>
          <w:u w:val="single" w:color="000000"/>
        </w:rPr>
        <w:t>Art.</w:t>
      </w:r>
      <w:r>
        <w:rPr>
          <w:u w:val="single" w:color="000000"/>
        </w:rPr>
        <w:t>7.</w:t>
      </w:r>
      <w:r>
        <w:rPr>
          <w:sz w:val="28"/>
        </w:rPr>
        <w:t xml:space="preserve"> </w:t>
      </w:r>
      <w:r>
        <w:t xml:space="preserve">AMPLASAREA CLĂDIRILOR FAŢĂ DE ALINIAMENT </w:t>
      </w:r>
    </w:p>
    <w:p w:rsidR="009D770B" w:rsidRDefault="002E62F1">
      <w:pPr>
        <w:spacing w:after="45"/>
        <w:ind w:left="932" w:right="151"/>
      </w:pPr>
      <w:r>
        <w:t xml:space="preserve">-Retragerea fata de aliniamentul la drumurile </w:t>
      </w:r>
      <w:proofErr w:type="gramStart"/>
      <w:r>
        <w:t>existente  va</w:t>
      </w:r>
      <w:proofErr w:type="gramEnd"/>
      <w:r>
        <w:t xml:space="preserve"> fi de minim 5 m </w:t>
      </w:r>
    </w:p>
    <w:p w:rsidR="009D770B" w:rsidRDefault="002E62F1">
      <w:pPr>
        <w:ind w:left="572" w:right="151"/>
      </w:pPr>
      <w:r>
        <w:rPr>
          <w:u w:val="single" w:color="000000"/>
        </w:rPr>
        <w:t>Art.8.</w:t>
      </w:r>
      <w:r>
        <w:t xml:space="preserve">-AMPLASAREA CLĂDIRILOR FAŢĂ DE LIMITELE PARCELEI </w:t>
      </w:r>
    </w:p>
    <w:p w:rsidR="009D770B" w:rsidRDefault="002E62F1">
      <w:pPr>
        <w:ind w:left="572" w:right="151"/>
      </w:pPr>
      <w:r>
        <w:t xml:space="preserve">     Se propune ca edificabilul </w:t>
      </w:r>
      <w:proofErr w:type="gramStart"/>
      <w:r>
        <w:t>sa  prezinte</w:t>
      </w:r>
      <w:proofErr w:type="gramEnd"/>
      <w:r>
        <w:t xml:space="preserve"> urmatoarele retrageri fata de lim</w:t>
      </w:r>
      <w:r>
        <w:t xml:space="preserve">itele de proprietate  </w:t>
      </w:r>
    </w:p>
    <w:p w:rsidR="009D770B" w:rsidRDefault="002E62F1">
      <w:pPr>
        <w:tabs>
          <w:tab w:val="center" w:pos="562"/>
          <w:tab w:val="center" w:pos="3226"/>
        </w:tabs>
        <w:ind w:left="0" w:firstLine="0"/>
        <w:jc w:val="left"/>
      </w:pPr>
      <w:r>
        <w:rPr>
          <w:rFonts w:ascii="Calibri" w:eastAsia="Calibri" w:hAnsi="Calibri" w:cs="Calibri"/>
          <w:sz w:val="22"/>
        </w:rPr>
        <w:tab/>
      </w:r>
      <w:r>
        <w:t xml:space="preserve"> </w:t>
      </w:r>
      <w:r>
        <w:tab/>
        <w:t xml:space="preserve">Fata de limita de proprietate din </w:t>
      </w:r>
      <w:proofErr w:type="gramStart"/>
      <w:r>
        <w:t>Est</w:t>
      </w:r>
      <w:proofErr w:type="gramEnd"/>
      <w:r>
        <w:t xml:space="preserve"> – 5.00 m  </w:t>
      </w:r>
    </w:p>
    <w:p w:rsidR="009D770B" w:rsidRDefault="002E62F1">
      <w:pPr>
        <w:tabs>
          <w:tab w:val="center" w:pos="562"/>
          <w:tab w:val="center" w:pos="3293"/>
        </w:tabs>
        <w:ind w:left="0" w:firstLine="0"/>
        <w:jc w:val="left"/>
      </w:pPr>
      <w:r>
        <w:rPr>
          <w:rFonts w:ascii="Calibri" w:eastAsia="Calibri" w:hAnsi="Calibri" w:cs="Calibri"/>
          <w:sz w:val="22"/>
        </w:rPr>
        <w:tab/>
      </w:r>
      <w:r>
        <w:t xml:space="preserve"> </w:t>
      </w:r>
      <w:r>
        <w:tab/>
        <w:t xml:space="preserve">Fata de limita de proprietate din Vest – 5.00 m  </w:t>
      </w:r>
    </w:p>
    <w:p w:rsidR="009D770B" w:rsidRDefault="002E62F1">
      <w:pPr>
        <w:tabs>
          <w:tab w:val="center" w:pos="562"/>
          <w:tab w:val="center" w:pos="3287"/>
        </w:tabs>
        <w:ind w:left="0" w:firstLine="0"/>
        <w:jc w:val="left"/>
      </w:pPr>
      <w:r>
        <w:rPr>
          <w:rFonts w:ascii="Calibri" w:eastAsia="Calibri" w:hAnsi="Calibri" w:cs="Calibri"/>
          <w:sz w:val="22"/>
        </w:rPr>
        <w:tab/>
      </w:r>
      <w:r>
        <w:t xml:space="preserve"> </w:t>
      </w:r>
      <w:r>
        <w:tab/>
        <w:t xml:space="preserve">Fata de limita de proprietate din Nord - 5.00 m    </w:t>
      </w:r>
    </w:p>
    <w:p w:rsidR="009D770B" w:rsidRDefault="002E62F1">
      <w:pPr>
        <w:spacing w:after="66" w:line="259" w:lineRule="auto"/>
        <w:ind w:left="562" w:firstLine="0"/>
        <w:jc w:val="left"/>
      </w:pPr>
      <w:r>
        <w:t xml:space="preserve"> </w:t>
      </w:r>
      <w:r>
        <w:tab/>
        <w:t xml:space="preserve"> </w:t>
      </w:r>
    </w:p>
    <w:p w:rsidR="009D770B" w:rsidRDefault="002E62F1">
      <w:pPr>
        <w:spacing w:after="47"/>
        <w:ind w:left="572" w:right="151"/>
      </w:pPr>
      <w:r>
        <w:t xml:space="preserve">Art.9.-AMPLASAREA CLĂDIRILOR UNELE FAŢĂ DE ALTELE PE ACEEAŞI </w:t>
      </w:r>
    </w:p>
    <w:p w:rsidR="009D770B" w:rsidRDefault="002E62F1">
      <w:pPr>
        <w:spacing w:after="28"/>
        <w:ind w:left="572" w:right="151"/>
      </w:pPr>
      <w:r>
        <w:t>PARCELĂ</w:t>
      </w:r>
      <w:r>
        <w:t xml:space="preserve"> </w:t>
      </w:r>
    </w:p>
    <w:p w:rsidR="009D770B" w:rsidRDefault="002E62F1">
      <w:pPr>
        <w:ind w:left="96" w:right="151" w:firstLine="811"/>
      </w:pPr>
      <w:r>
        <w:t xml:space="preserve">-clădirile vor respecta între ele minim inaltimea celei mai inalte sau mai putin numai in baza unui studiu de insorire, dar nu mai puţin de 3m </w:t>
      </w:r>
    </w:p>
    <w:p w:rsidR="009D770B" w:rsidRDefault="002E62F1">
      <w:pPr>
        <w:ind w:left="106" w:right="151"/>
      </w:pPr>
      <w:r>
        <w:t xml:space="preserve">REGULI CU PRIVIRE LA ASIGURAREA ACCESELOR          OBLIGATORII </w:t>
      </w:r>
    </w:p>
    <w:p w:rsidR="009D770B" w:rsidRDefault="002E62F1">
      <w:pPr>
        <w:spacing w:after="19" w:line="259" w:lineRule="auto"/>
        <w:ind w:left="111" w:firstLine="0"/>
        <w:jc w:val="left"/>
      </w:pPr>
      <w:r>
        <w:t xml:space="preserve"> </w:t>
      </w:r>
    </w:p>
    <w:p w:rsidR="009D770B" w:rsidRDefault="002E62F1">
      <w:pPr>
        <w:ind w:left="106" w:right="151"/>
      </w:pPr>
      <w:r>
        <w:t xml:space="preserve">Art.10. ACCESE CAROSABILE  </w:t>
      </w:r>
    </w:p>
    <w:p w:rsidR="009D770B" w:rsidRDefault="002E62F1">
      <w:pPr>
        <w:numPr>
          <w:ilvl w:val="0"/>
          <w:numId w:val="5"/>
        </w:numPr>
        <w:ind w:right="151" w:hanging="360"/>
      </w:pPr>
      <w:r>
        <w:t>Latimea accesulu</w:t>
      </w:r>
      <w:r>
        <w:t xml:space="preserve">i din domeniul public este de minim 6.00m </w:t>
      </w:r>
    </w:p>
    <w:p w:rsidR="009D770B" w:rsidRDefault="002E62F1">
      <w:pPr>
        <w:spacing w:after="19" w:line="259" w:lineRule="auto"/>
        <w:ind w:left="1551" w:firstLine="0"/>
        <w:jc w:val="left"/>
      </w:pPr>
      <w:r>
        <w:t xml:space="preserve"> </w:t>
      </w:r>
    </w:p>
    <w:p w:rsidR="009D770B" w:rsidRDefault="002E62F1">
      <w:pPr>
        <w:ind w:left="106" w:right="151"/>
      </w:pPr>
      <w:r>
        <w:t xml:space="preserve">Art.11. ACCESE PIETONALE -  </w:t>
      </w:r>
    </w:p>
    <w:p w:rsidR="009D770B" w:rsidRDefault="002E62F1">
      <w:pPr>
        <w:numPr>
          <w:ilvl w:val="0"/>
          <w:numId w:val="5"/>
        </w:numPr>
        <w:ind w:right="151" w:hanging="360"/>
      </w:pPr>
      <w:r>
        <w:t xml:space="preserve">Lotul va fi prevazut cu trotuar de minim 1m latime  </w:t>
      </w:r>
    </w:p>
    <w:p w:rsidR="009D770B" w:rsidRDefault="002E62F1">
      <w:pPr>
        <w:spacing w:after="26" w:line="259" w:lineRule="auto"/>
        <w:ind w:left="111" w:firstLine="0"/>
        <w:jc w:val="left"/>
      </w:pPr>
      <w:r>
        <w:t xml:space="preserve"> </w:t>
      </w:r>
    </w:p>
    <w:p w:rsidR="009D770B" w:rsidRDefault="002E62F1">
      <w:pPr>
        <w:ind w:left="106" w:right="151"/>
      </w:pPr>
      <w:r>
        <w:t xml:space="preserve"> REGULI CU PRIVIRE LA ECHIPAREA TEHNICO - EDILITARĂ </w:t>
      </w:r>
    </w:p>
    <w:p w:rsidR="009D770B" w:rsidRDefault="002E62F1">
      <w:pPr>
        <w:spacing w:after="57" w:line="259" w:lineRule="auto"/>
        <w:ind w:left="111" w:firstLine="0"/>
        <w:jc w:val="left"/>
      </w:pPr>
      <w:r>
        <w:t xml:space="preserve"> </w:t>
      </w:r>
    </w:p>
    <w:p w:rsidR="009D770B" w:rsidRDefault="002E62F1">
      <w:pPr>
        <w:ind w:left="106" w:right="151"/>
      </w:pPr>
      <w:r>
        <w:t xml:space="preserve">Art.12. </w:t>
      </w:r>
      <w:r>
        <w:tab/>
        <w:t xml:space="preserve">- </w:t>
      </w:r>
      <w:r>
        <w:t xml:space="preserve">Racordarea la reţelele publice de echipare edilitară existente cf. Articolul 27 din R.G.U aprobat cu HGR nr.525/1996 cu modificarile si completarile ulterioare. </w:t>
      </w:r>
    </w:p>
    <w:p w:rsidR="009D770B" w:rsidRDefault="002E62F1">
      <w:pPr>
        <w:numPr>
          <w:ilvl w:val="0"/>
          <w:numId w:val="5"/>
        </w:numPr>
        <w:ind w:right="151" w:hanging="360"/>
      </w:pPr>
      <w:r>
        <w:t>Racordurile nou propuse se vor realiza subteran conform HGR 490/2011, pe cheltuiala beneficiar</w:t>
      </w:r>
      <w:r>
        <w:t xml:space="preserve">ului. </w:t>
      </w:r>
    </w:p>
    <w:p w:rsidR="009D770B" w:rsidRDefault="002E62F1">
      <w:pPr>
        <w:spacing w:after="43" w:line="259" w:lineRule="auto"/>
        <w:ind w:left="111" w:firstLine="0"/>
        <w:jc w:val="left"/>
      </w:pPr>
      <w:r>
        <w:t xml:space="preserve"> </w:t>
      </w:r>
      <w:r>
        <w:tab/>
        <w:t xml:space="preserve"> </w:t>
      </w:r>
    </w:p>
    <w:p w:rsidR="009D770B" w:rsidRDefault="002E62F1">
      <w:pPr>
        <w:ind w:left="106" w:right="151"/>
      </w:pPr>
      <w:r>
        <w:lastRenderedPageBreak/>
        <w:t>Art.13</w:t>
      </w:r>
      <w:proofErr w:type="gramStart"/>
      <w:r>
        <w:t>-  Realizarea</w:t>
      </w:r>
      <w:proofErr w:type="gramEnd"/>
      <w:r>
        <w:t xml:space="preserve"> de reţele edilitare - Articolul 28 din R.G.U. aprobat cu HGR nr.525/1996 cu modificarile si completarile ulterioare </w:t>
      </w:r>
    </w:p>
    <w:p w:rsidR="009D770B" w:rsidRDefault="002E62F1">
      <w:pPr>
        <w:ind w:left="106" w:right="151"/>
      </w:pPr>
      <w:r>
        <w:t xml:space="preserve">  -Este </w:t>
      </w:r>
      <w:proofErr w:type="gramStart"/>
      <w:r>
        <w:t>interzisa  autorizarea</w:t>
      </w:r>
      <w:proofErr w:type="gramEnd"/>
      <w:r>
        <w:t xml:space="preserve"> de noi constructii pana la realizarea echiparii edilitare  propuse </w:t>
      </w:r>
    </w:p>
    <w:p w:rsidR="009D770B" w:rsidRDefault="002E62F1">
      <w:pPr>
        <w:spacing w:after="38" w:line="259" w:lineRule="auto"/>
        <w:ind w:left="111" w:firstLine="0"/>
        <w:jc w:val="left"/>
      </w:pPr>
      <w:r>
        <w:t xml:space="preserve"> </w:t>
      </w:r>
    </w:p>
    <w:p w:rsidR="009D770B" w:rsidRDefault="002E62F1">
      <w:pPr>
        <w:ind w:left="106" w:right="151"/>
      </w:pPr>
      <w:proofErr w:type="gramStart"/>
      <w:r>
        <w:t xml:space="preserve">Art.14 </w:t>
      </w:r>
      <w:r>
        <w:t>.</w:t>
      </w:r>
      <w:proofErr w:type="gramEnd"/>
      <w:r>
        <w:t xml:space="preserve"> Proprietatea asupra reţelelor edilitare - Articolul 29 din R.G.U. aprobat cu HGR nr.525/1996 cu modificarile si completarile ulterioare </w:t>
      </w:r>
    </w:p>
    <w:p w:rsidR="009D770B" w:rsidRDefault="002E62F1">
      <w:pPr>
        <w:numPr>
          <w:ilvl w:val="0"/>
          <w:numId w:val="5"/>
        </w:numPr>
        <w:spacing w:after="48"/>
        <w:ind w:right="151" w:hanging="360"/>
      </w:pPr>
      <w:r>
        <w:t xml:space="preserve">Reţelele de alimentare cu energie electrică şi </w:t>
      </w:r>
      <w:proofErr w:type="gramStart"/>
      <w:r>
        <w:t>apa</w:t>
      </w:r>
      <w:proofErr w:type="gramEnd"/>
      <w:r>
        <w:t xml:space="preserve"> sunt proprietatea publică a statului, dacă legea nu dispune altfel</w:t>
      </w:r>
      <w:r>
        <w:t xml:space="preserve">. </w:t>
      </w:r>
    </w:p>
    <w:p w:rsidR="009D770B" w:rsidRDefault="002E62F1">
      <w:pPr>
        <w:spacing w:after="47"/>
        <w:ind w:left="106" w:right="151"/>
      </w:pPr>
      <w:r>
        <w:t xml:space="preserve"> </w:t>
      </w:r>
      <w:r>
        <w:tab/>
        <w:t xml:space="preserve">Lucrările enumerate mai sus, indiferent de modul de finanţare, </w:t>
      </w:r>
      <w:proofErr w:type="gramStart"/>
      <w:r>
        <w:t>intră</w:t>
      </w:r>
      <w:proofErr w:type="gramEnd"/>
      <w:r>
        <w:t xml:space="preserve"> în proprietatea publică. </w:t>
      </w:r>
    </w:p>
    <w:p w:rsidR="009D770B" w:rsidRDefault="002E62F1">
      <w:pPr>
        <w:numPr>
          <w:ilvl w:val="0"/>
          <w:numId w:val="5"/>
        </w:numPr>
        <w:ind w:right="151" w:hanging="360"/>
      </w:pPr>
      <w:r>
        <w:t xml:space="preserve">Indiferent de forma de finanţare şi executare a reţelelor edilitare, realizarea lor se </w:t>
      </w:r>
      <w:proofErr w:type="gramStart"/>
      <w:r>
        <w:t>va</w:t>
      </w:r>
      <w:proofErr w:type="gramEnd"/>
      <w:r>
        <w:t xml:space="preserve"> face cu respectarea prevederilor legii calităţii în construcţii, p</w:t>
      </w:r>
      <w:r>
        <w:t xml:space="preserve">recum şi a normativelor tehnice referitoare la categoriile de lucrări specifice. </w:t>
      </w:r>
    </w:p>
    <w:p w:rsidR="009D770B" w:rsidRDefault="002E62F1">
      <w:pPr>
        <w:spacing w:after="61" w:line="259" w:lineRule="auto"/>
        <w:ind w:left="922" w:firstLine="0"/>
        <w:jc w:val="left"/>
      </w:pPr>
      <w:r>
        <w:t xml:space="preserve"> </w:t>
      </w:r>
    </w:p>
    <w:p w:rsidR="009D770B" w:rsidRDefault="002E62F1">
      <w:pPr>
        <w:spacing w:after="50"/>
        <w:ind w:left="106" w:right="151"/>
      </w:pPr>
      <w:r>
        <w:t xml:space="preserve">REGULI CU PRIVIRE LA FORMA ŞI DIMENSIUNILE TERENULUI ŞI ALE </w:t>
      </w:r>
    </w:p>
    <w:p w:rsidR="009D770B" w:rsidRDefault="002E62F1">
      <w:pPr>
        <w:ind w:left="106" w:right="151"/>
      </w:pPr>
      <w:r>
        <w:t xml:space="preserve">CONSTRUCŢIILOR </w:t>
      </w:r>
    </w:p>
    <w:p w:rsidR="009D770B" w:rsidRDefault="002E62F1">
      <w:pPr>
        <w:ind w:left="106" w:right="151"/>
      </w:pPr>
      <w:r>
        <w:t xml:space="preserve">Art.15- Parcelarea  </w:t>
      </w:r>
    </w:p>
    <w:p w:rsidR="009D770B" w:rsidRDefault="002E62F1">
      <w:pPr>
        <w:numPr>
          <w:ilvl w:val="0"/>
          <w:numId w:val="5"/>
        </w:numPr>
        <w:ind w:right="151" w:hanging="360"/>
      </w:pPr>
      <w:r>
        <w:t xml:space="preserve">Nu se permit divizari ulterioare ale parcelei         </w:t>
      </w:r>
    </w:p>
    <w:p w:rsidR="009D770B" w:rsidRDefault="002E62F1">
      <w:pPr>
        <w:spacing w:after="58" w:line="259" w:lineRule="auto"/>
        <w:ind w:left="922" w:firstLine="0"/>
        <w:jc w:val="left"/>
      </w:pPr>
      <w:r>
        <w:t xml:space="preserve"> </w:t>
      </w:r>
    </w:p>
    <w:p w:rsidR="009D770B" w:rsidRDefault="002E62F1">
      <w:pPr>
        <w:ind w:left="572" w:right="151"/>
      </w:pPr>
      <w:r>
        <w:t>Art.16.-</w:t>
      </w:r>
      <w:proofErr w:type="gramStart"/>
      <w:r>
        <w:t>ÎNĂLŢIMEA  MAXIMĂ</w:t>
      </w:r>
      <w:proofErr w:type="gramEnd"/>
      <w:r>
        <w:t xml:space="preserve"> A CONSTRUCŢIILOR </w:t>
      </w:r>
    </w:p>
    <w:p w:rsidR="009D770B" w:rsidRDefault="002E62F1">
      <w:pPr>
        <w:ind w:left="932" w:right="151"/>
      </w:pPr>
      <w:r>
        <w:t xml:space="preserve">-P+4 </w:t>
      </w:r>
    </w:p>
    <w:p w:rsidR="009D770B" w:rsidRDefault="002E62F1">
      <w:pPr>
        <w:ind w:left="932" w:right="151"/>
      </w:pPr>
      <w:r>
        <w:t xml:space="preserve"> (H max=21 m) </w:t>
      </w:r>
    </w:p>
    <w:p w:rsidR="009D770B" w:rsidRDefault="002E62F1">
      <w:pPr>
        <w:ind w:left="106" w:right="151"/>
      </w:pPr>
      <w:r>
        <w:rPr>
          <w:b/>
        </w:rPr>
        <w:t>Nota</w:t>
      </w:r>
      <w:proofErr w:type="gramStart"/>
      <w:r>
        <w:t>:Avand</w:t>
      </w:r>
      <w:proofErr w:type="gramEnd"/>
      <w:r>
        <w:t xml:space="preserve"> in vedere dorinta administratiilor publice afectate de reglementarile SEVESO de a solicita societatilor ce genereaza aceste restrictii a lua masuri pentru diminuarea riscului si implicit d</w:t>
      </w:r>
      <w:r>
        <w:t xml:space="preserve">e actualizare a restrictiilor regimul de inaltime propus la momentul autorizarii oricarei constructii in cadrul zonei functionale se va incadra in regimul de inaltime maxim admis de reglementarile SEVESO de la momentul autorizarii, dar nu mai mult de P+4. </w:t>
      </w:r>
    </w:p>
    <w:p w:rsidR="009D770B" w:rsidRDefault="002E62F1">
      <w:pPr>
        <w:spacing w:after="54" w:line="259" w:lineRule="auto"/>
        <w:ind w:left="111" w:firstLine="0"/>
        <w:jc w:val="left"/>
      </w:pPr>
      <w:r>
        <w:t xml:space="preserve"> </w:t>
      </w:r>
    </w:p>
    <w:p w:rsidR="009D770B" w:rsidRDefault="002E62F1">
      <w:pPr>
        <w:spacing w:after="49"/>
        <w:ind w:left="572" w:right="151"/>
      </w:pPr>
      <w:r>
        <w:rPr>
          <w:u w:val="single" w:color="000000"/>
        </w:rPr>
        <w:t>Art.17.</w:t>
      </w:r>
      <w:r>
        <w:t xml:space="preserve">-ASPECTUL EXTERIOR AL CLĂDIRILOR </w:t>
      </w:r>
    </w:p>
    <w:p w:rsidR="009D770B" w:rsidRDefault="002E62F1">
      <w:pPr>
        <w:numPr>
          <w:ilvl w:val="0"/>
          <w:numId w:val="6"/>
        </w:numPr>
        <w:spacing w:after="37"/>
        <w:ind w:right="151" w:firstLine="446"/>
      </w:pPr>
      <w:r>
        <w:t xml:space="preserve">Prescripţiile vor urmări armonizarea constructiiei propuse cu cele existente din punct de </w:t>
      </w:r>
      <w:proofErr w:type="gramStart"/>
      <w:r>
        <w:t>vedere :</w:t>
      </w:r>
      <w:proofErr w:type="gramEnd"/>
      <w:r>
        <w:t xml:space="preserve"> ritmari plin-gol, registre, regim de inaltime, detalii de arhitectura, tipul acoperirii si invelitorii, finisaje,</w:t>
      </w:r>
      <w:r>
        <w:t xml:space="preserve"> gama coloristica, etc.    </w:t>
      </w:r>
    </w:p>
    <w:p w:rsidR="009D770B" w:rsidRDefault="002E62F1">
      <w:pPr>
        <w:numPr>
          <w:ilvl w:val="0"/>
          <w:numId w:val="6"/>
        </w:numPr>
        <w:spacing w:after="42"/>
        <w:ind w:right="151" w:firstLine="446"/>
      </w:pPr>
      <w:r>
        <w:t xml:space="preserve">Aspectul exterior al construcţiiei se defineşte prin expresivitate arhitecturală, echilibru compoziţional, finisaje, materiale de construcţie, amenajări; </w:t>
      </w:r>
    </w:p>
    <w:p w:rsidR="009D770B" w:rsidRDefault="002E62F1">
      <w:pPr>
        <w:numPr>
          <w:ilvl w:val="0"/>
          <w:numId w:val="6"/>
        </w:numPr>
        <w:spacing w:after="42"/>
        <w:ind w:right="151" w:firstLine="446"/>
      </w:pPr>
      <w:r>
        <w:t xml:space="preserve">Volumetria trebuie să fie echilibrată, corelată cu obiectivele vecine, dar nefiind înlăturată nici tratarea subliniată în contrast; </w:t>
      </w:r>
    </w:p>
    <w:p w:rsidR="009D770B" w:rsidRDefault="002E62F1">
      <w:pPr>
        <w:numPr>
          <w:ilvl w:val="0"/>
          <w:numId w:val="6"/>
        </w:numPr>
        <w:spacing w:after="46"/>
        <w:ind w:right="151" w:firstLine="446"/>
      </w:pPr>
      <w:r>
        <w:t xml:space="preserve">Nu se vor autoriza construcţiile al căror aspect exterior depreciază aspectul general al zonei. </w:t>
      </w:r>
    </w:p>
    <w:p w:rsidR="009D770B" w:rsidRDefault="002E62F1">
      <w:pPr>
        <w:numPr>
          <w:ilvl w:val="0"/>
          <w:numId w:val="6"/>
        </w:numPr>
        <w:ind w:right="151" w:firstLine="446"/>
      </w:pPr>
      <w:r>
        <w:t>Faţadele laterale şi poste</w:t>
      </w:r>
      <w:r>
        <w:t xml:space="preserve">rioare ale clădirii trebuie tratate la acelaşi nivel calitativ cu cele principale şi în armonie cu acestea. Culorile folosite pentru acestea vor fi: alb, crem, culori pastelate. Se permit accente coloristice in procent de minim 5% </w:t>
      </w:r>
      <w:r>
        <w:rPr>
          <w:rFonts w:ascii="Times New Roman" w:eastAsia="Times New Roman" w:hAnsi="Times New Roman" w:cs="Times New Roman"/>
        </w:rPr>
        <w:t>-</w:t>
      </w:r>
      <w:r>
        <w:t xml:space="preserve"> Sunt interzise imitatii</w:t>
      </w:r>
      <w:r>
        <w:t xml:space="preserve">le stilistice.  </w:t>
      </w:r>
    </w:p>
    <w:p w:rsidR="009D770B" w:rsidRDefault="002E62F1">
      <w:pPr>
        <w:numPr>
          <w:ilvl w:val="0"/>
          <w:numId w:val="6"/>
        </w:numPr>
        <w:spacing w:after="44"/>
        <w:ind w:right="151" w:firstLine="446"/>
      </w:pPr>
      <w:r>
        <w:t>Materialele pentru finisaj exterior vor fi de bunã calitate, cu rezistentã mare în timp si specifice cadrului arhitectural de tip urban. Este interzisã utilizarea lor impropie.  Lucrările tehnice (reţele, conducte, cutii de branşament, etc</w:t>
      </w:r>
      <w:r>
        <w:t xml:space="preserve">.) trebuie integrate în volumul construcţiiei </w:t>
      </w:r>
      <w:r>
        <w:lastRenderedPageBreak/>
        <w:t xml:space="preserve">sau al împrejmuirilor. Instalaţiile de alimentare cu gaze naturale, energie electrică, precum şi punctele de racord vor fi concepute în aşa fel încât </w:t>
      </w:r>
      <w:proofErr w:type="gramStart"/>
      <w:r>
        <w:t>să</w:t>
      </w:r>
      <w:proofErr w:type="gramEnd"/>
      <w:r>
        <w:t xml:space="preserve"> nu aducă prejudicii aspectului arhitectural al construcţi</w:t>
      </w:r>
      <w:r>
        <w:t xml:space="preserve">iei sau zonei înconjurătoare. </w:t>
      </w:r>
    </w:p>
    <w:p w:rsidR="009D770B" w:rsidRDefault="002E62F1">
      <w:pPr>
        <w:numPr>
          <w:ilvl w:val="0"/>
          <w:numId w:val="6"/>
        </w:numPr>
        <w:ind w:right="151" w:firstLine="446"/>
      </w:pPr>
      <w:r>
        <w:t>aspectul exterior al clădirilor va exprima caracterul şi reprezetativitatea funcţiunii şi va ţine seama de caracterul general al zonei şi de arhitectura clădirilor ce se vor edifica anterior cu care vor fi în relaţie de co-vi</w:t>
      </w:r>
      <w:r>
        <w:t xml:space="preserve">zibilitate </w:t>
      </w:r>
    </w:p>
    <w:p w:rsidR="009D770B" w:rsidRDefault="002E62F1">
      <w:pPr>
        <w:numPr>
          <w:ilvl w:val="0"/>
          <w:numId w:val="6"/>
        </w:numPr>
        <w:spacing w:after="48"/>
        <w:ind w:right="151" w:firstLine="446"/>
      </w:pPr>
      <w:r>
        <w:t xml:space="preserve">se va asigura o tratare similară a tuturor faţadelor aceleiaşi clădiri </w:t>
      </w:r>
    </w:p>
    <w:p w:rsidR="009D770B" w:rsidRDefault="002E62F1">
      <w:pPr>
        <w:numPr>
          <w:ilvl w:val="0"/>
          <w:numId w:val="6"/>
        </w:numPr>
        <w:spacing w:after="40"/>
        <w:ind w:right="151" w:firstLine="446"/>
      </w:pPr>
      <w:r>
        <w:t xml:space="preserve">se va acorda atenţie modului de tratare a acoperişurilor sau teraselor perceptibile într-o perspectivă descendentă din clădirile mai înalte </w:t>
      </w:r>
    </w:p>
    <w:p w:rsidR="009D770B" w:rsidRDefault="002E62F1">
      <w:pPr>
        <w:numPr>
          <w:ilvl w:val="0"/>
          <w:numId w:val="6"/>
        </w:numPr>
        <w:spacing w:after="47"/>
        <w:ind w:right="151" w:firstLine="446"/>
      </w:pPr>
      <w:proofErr w:type="gramStart"/>
      <w:r>
        <w:t>se</w:t>
      </w:r>
      <w:proofErr w:type="gramEnd"/>
      <w:r>
        <w:t xml:space="preserve"> vor folosi materiale de exte</w:t>
      </w:r>
      <w:r>
        <w:t xml:space="preserve">rior de bună calitate. </w:t>
      </w:r>
    </w:p>
    <w:p w:rsidR="009D770B" w:rsidRDefault="002E62F1">
      <w:pPr>
        <w:numPr>
          <w:ilvl w:val="0"/>
          <w:numId w:val="6"/>
        </w:numPr>
        <w:ind w:right="151" w:firstLine="446"/>
      </w:pPr>
      <w:proofErr w:type="gramStart"/>
      <w:r>
        <w:t>se</w:t>
      </w:r>
      <w:proofErr w:type="gramEnd"/>
      <w:r>
        <w:t xml:space="preserve"> interzice folosirea azbocimentului pentru acoperirea clădirilor, garajelor şi anexelor. </w:t>
      </w:r>
    </w:p>
    <w:p w:rsidR="009D770B" w:rsidRDefault="002E62F1">
      <w:pPr>
        <w:spacing w:after="62"/>
        <w:ind w:left="548" w:right="151"/>
      </w:pPr>
      <w:r>
        <w:rPr>
          <w:u w:val="single" w:color="000000"/>
        </w:rPr>
        <w:t>Art.18.</w:t>
      </w:r>
      <w:r>
        <w:t xml:space="preserve">-PROCENT MAXIM DE OCUPARE A TERENULUI </w:t>
      </w:r>
    </w:p>
    <w:p w:rsidR="009D770B" w:rsidRDefault="002E62F1">
      <w:pPr>
        <w:ind w:left="2053" w:right="151"/>
      </w:pPr>
      <w:r>
        <w:rPr>
          <w:rFonts w:ascii="Times New Roman" w:eastAsia="Times New Roman" w:hAnsi="Times New Roman" w:cs="Times New Roman"/>
          <w:b/>
          <w:sz w:val="28"/>
        </w:rPr>
        <w:t>IS/ Lb -</w:t>
      </w:r>
      <w:r>
        <w:rPr>
          <w:rFonts w:ascii="Times New Roman" w:eastAsia="Times New Roman" w:hAnsi="Times New Roman" w:cs="Times New Roman"/>
          <w:sz w:val="28"/>
        </w:rPr>
        <w:t xml:space="preserve"> -</w:t>
      </w:r>
      <w:r>
        <w:rPr>
          <w:rFonts w:ascii="Times New Roman" w:eastAsia="Times New Roman" w:hAnsi="Times New Roman" w:cs="Times New Roman"/>
          <w:sz w:val="28"/>
          <w:u w:val="single" w:color="000000"/>
        </w:rPr>
        <w:t xml:space="preserve"> </w:t>
      </w:r>
      <w:r>
        <w:t xml:space="preserve">POT max-40 % </w:t>
      </w:r>
    </w:p>
    <w:p w:rsidR="009D770B" w:rsidRDefault="002E62F1">
      <w:pPr>
        <w:spacing w:after="21" w:line="259" w:lineRule="auto"/>
        <w:ind w:left="2403" w:firstLine="0"/>
        <w:jc w:val="left"/>
      </w:pPr>
      <w:r>
        <w:t xml:space="preserve"> </w:t>
      </w:r>
    </w:p>
    <w:p w:rsidR="009D770B" w:rsidRDefault="002E62F1">
      <w:pPr>
        <w:spacing w:after="62"/>
        <w:ind w:left="548" w:right="151"/>
      </w:pPr>
      <w:r>
        <w:rPr>
          <w:u w:val="single" w:color="000000"/>
        </w:rPr>
        <w:t>Art.19.</w:t>
      </w:r>
      <w:r>
        <w:t xml:space="preserve">-COEFICIENT DE UTILIZARE A TERENULUI </w:t>
      </w:r>
    </w:p>
    <w:p w:rsidR="009D770B" w:rsidRDefault="002E62F1">
      <w:pPr>
        <w:ind w:left="2053" w:right="151"/>
      </w:pPr>
      <w:r>
        <w:rPr>
          <w:rFonts w:ascii="Times New Roman" w:eastAsia="Times New Roman" w:hAnsi="Times New Roman" w:cs="Times New Roman"/>
          <w:b/>
          <w:sz w:val="28"/>
        </w:rPr>
        <w:t xml:space="preserve">IS/ Lb </w:t>
      </w:r>
      <w:proofErr w:type="gramStart"/>
      <w:r>
        <w:rPr>
          <w:rFonts w:ascii="Times New Roman" w:eastAsia="Times New Roman" w:hAnsi="Times New Roman" w:cs="Times New Roman"/>
          <w:b/>
          <w:sz w:val="28"/>
        </w:rPr>
        <w:t>-</w:t>
      </w:r>
      <w:r>
        <w:rPr>
          <w:rFonts w:ascii="Times New Roman" w:eastAsia="Times New Roman" w:hAnsi="Times New Roman" w:cs="Times New Roman"/>
          <w:sz w:val="28"/>
        </w:rPr>
        <w:t xml:space="preserve">  -</w:t>
      </w:r>
      <w:proofErr w:type="gramEnd"/>
      <w:r>
        <w:rPr>
          <w:rFonts w:ascii="Times New Roman" w:eastAsia="Times New Roman" w:hAnsi="Times New Roman" w:cs="Times New Roman"/>
          <w:sz w:val="28"/>
        </w:rPr>
        <w:t xml:space="preserve"> </w:t>
      </w:r>
      <w:r>
        <w:t>CUT max-</w:t>
      </w:r>
      <w:r>
        <w:t xml:space="preserve">1,8   </w:t>
      </w:r>
    </w:p>
    <w:p w:rsidR="009D770B" w:rsidRDefault="002E62F1">
      <w:pPr>
        <w:spacing w:after="63" w:line="259" w:lineRule="auto"/>
        <w:ind w:left="111" w:firstLine="0"/>
        <w:jc w:val="left"/>
      </w:pPr>
      <w:r>
        <w:t xml:space="preserve"> </w:t>
      </w:r>
    </w:p>
    <w:p w:rsidR="009D770B" w:rsidRDefault="002E62F1">
      <w:pPr>
        <w:spacing w:after="28" w:line="283" w:lineRule="auto"/>
        <w:ind w:left="111" w:right="107" w:firstLine="0"/>
        <w:jc w:val="left"/>
      </w:pPr>
      <w:r>
        <w:rPr>
          <w:rFonts w:ascii="Times New Roman" w:eastAsia="Times New Roman" w:hAnsi="Times New Roman" w:cs="Times New Roman"/>
        </w:rPr>
        <w:t xml:space="preserve">REGULI CU PRIVIRE LA AMPLASAREA DE PARCAJE, SPAŢII  </w:t>
      </w:r>
      <w:r>
        <w:rPr>
          <w:rFonts w:ascii="Times New Roman" w:eastAsia="Times New Roman" w:hAnsi="Times New Roman" w:cs="Times New Roman"/>
        </w:rPr>
        <w:tab/>
        <w:t>VERZI ŞI ÎMPREJMUIRI</w:t>
      </w:r>
      <w:r>
        <w:rPr>
          <w:rFonts w:ascii="Times New Roman" w:eastAsia="Times New Roman" w:hAnsi="Times New Roman" w:cs="Times New Roman"/>
          <w:b/>
          <w:sz w:val="20"/>
        </w:rPr>
        <w:t xml:space="preserve"> </w:t>
      </w:r>
    </w:p>
    <w:p w:rsidR="009D770B" w:rsidRDefault="002E62F1">
      <w:pPr>
        <w:spacing w:after="22" w:line="259" w:lineRule="auto"/>
        <w:ind w:left="291" w:firstLine="0"/>
        <w:jc w:val="left"/>
      </w:pPr>
      <w:r>
        <w:rPr>
          <w:rFonts w:ascii="Times New Roman" w:eastAsia="Times New Roman" w:hAnsi="Times New Roman" w:cs="Times New Roman"/>
          <w:b/>
          <w:sz w:val="28"/>
        </w:rPr>
        <w:t xml:space="preserve"> </w:t>
      </w:r>
    </w:p>
    <w:p w:rsidR="009D770B" w:rsidRDefault="002E62F1">
      <w:pPr>
        <w:spacing w:after="8" w:line="270" w:lineRule="auto"/>
        <w:ind w:left="301" w:right="123"/>
        <w:jc w:val="left"/>
      </w:pPr>
      <w:r>
        <w:rPr>
          <w:rFonts w:ascii="Times New Roman" w:eastAsia="Times New Roman" w:hAnsi="Times New Roman" w:cs="Times New Roman"/>
          <w:sz w:val="28"/>
        </w:rPr>
        <w:t xml:space="preserve"> </w:t>
      </w:r>
      <w:r>
        <w:rPr>
          <w:rFonts w:ascii="Times New Roman" w:eastAsia="Times New Roman" w:hAnsi="Times New Roman" w:cs="Times New Roman"/>
          <w:sz w:val="28"/>
        </w:rPr>
        <w:tab/>
      </w:r>
      <w:r>
        <w:rPr>
          <w:u w:val="single" w:color="000000"/>
        </w:rPr>
        <w:t>Art.20.-.</w:t>
      </w:r>
      <w:r>
        <w:rPr>
          <w:rFonts w:ascii="Times New Roman" w:eastAsia="Times New Roman" w:hAnsi="Times New Roman" w:cs="Times New Roman"/>
          <w:sz w:val="28"/>
        </w:rPr>
        <w:t xml:space="preserve"> Parcaje - Articolul 33 din R.G.U. aprobat cu HGR nr.525/1996 cu modificarile si completarile ulterioare </w:t>
      </w:r>
    </w:p>
    <w:p w:rsidR="009D770B" w:rsidRDefault="002E62F1">
      <w:pPr>
        <w:spacing w:after="44"/>
        <w:ind w:left="106" w:right="151"/>
      </w:pPr>
      <w:r>
        <w:t xml:space="preserve">     Se vor asigura obligatoriu locuri de parcare in </w:t>
      </w:r>
      <w:r>
        <w:t xml:space="preserve">incinta atat pentru proprietari cat </w:t>
      </w:r>
      <w:proofErr w:type="gramStart"/>
      <w:r>
        <w:t>si  pentru</w:t>
      </w:r>
      <w:proofErr w:type="gramEnd"/>
      <w:r>
        <w:t xml:space="preserve"> vizitatori </w:t>
      </w:r>
    </w:p>
    <w:p w:rsidR="009D770B" w:rsidRDefault="002E62F1">
      <w:pPr>
        <w:numPr>
          <w:ilvl w:val="0"/>
          <w:numId w:val="6"/>
        </w:numPr>
        <w:spacing w:after="41"/>
        <w:ind w:right="151" w:firstLine="446"/>
      </w:pPr>
      <w:proofErr w:type="gramStart"/>
      <w:r>
        <w:t>parcajele</w:t>
      </w:r>
      <w:proofErr w:type="gramEnd"/>
      <w:r>
        <w:t xml:space="preserve"> se vor dimensiona şi dispune în afara  circulaţiilor publice conform normelor specifice şi proiectelor de specialitate legal aprobate.  </w:t>
      </w:r>
    </w:p>
    <w:p w:rsidR="009D770B" w:rsidRDefault="002E62F1">
      <w:pPr>
        <w:numPr>
          <w:ilvl w:val="0"/>
          <w:numId w:val="6"/>
        </w:numPr>
        <w:ind w:right="151" w:firstLine="446"/>
      </w:pPr>
      <w:proofErr w:type="gramStart"/>
      <w:r>
        <w:t>numarul</w:t>
      </w:r>
      <w:proofErr w:type="gramEnd"/>
      <w:r>
        <w:t xml:space="preserve"> minim de locuri de parcare se va stabili i</w:t>
      </w:r>
      <w:r>
        <w:t xml:space="preserve">n functie de destinatia cladirilor si va respecta prevederile Anexei 5 la RGU.  </w:t>
      </w:r>
    </w:p>
    <w:p w:rsidR="009D770B" w:rsidRDefault="002E62F1">
      <w:pPr>
        <w:spacing w:after="2" w:line="280" w:lineRule="auto"/>
        <w:ind w:left="10" w:right="126"/>
        <w:jc w:val="left"/>
      </w:pPr>
      <w:r>
        <w:t>-</w:t>
      </w:r>
      <w:r>
        <w:t xml:space="preserve">se </w:t>
      </w:r>
      <w:proofErr w:type="gramStart"/>
      <w:r>
        <w:t>va</w:t>
      </w:r>
      <w:proofErr w:type="gramEnd"/>
      <w:r>
        <w:t xml:space="preserve"> asigura minim 1 loc de parcare pentru fiecare unitate locativa plus o rezerva de 20%. Pentru fiecare apartament care </w:t>
      </w:r>
      <w:proofErr w:type="gramStart"/>
      <w:r>
        <w:t>va</w:t>
      </w:r>
      <w:proofErr w:type="gramEnd"/>
      <w:r>
        <w:t xml:space="preserve"> desevi o activitate liberala sau ca sediu administrativ se va amenaja suplimentar un loc de parcare. </w:t>
      </w:r>
    </w:p>
    <w:p w:rsidR="009D770B" w:rsidRDefault="002E62F1">
      <w:pPr>
        <w:spacing w:after="39" w:line="259" w:lineRule="auto"/>
        <w:ind w:left="562" w:firstLine="0"/>
        <w:jc w:val="left"/>
      </w:pPr>
      <w:r>
        <w:t xml:space="preserve"> </w:t>
      </w:r>
    </w:p>
    <w:p w:rsidR="009D770B" w:rsidRDefault="002E62F1">
      <w:pPr>
        <w:ind w:left="572" w:right="151"/>
      </w:pPr>
      <w:r>
        <w:rPr>
          <w:u w:val="single" w:color="000000"/>
        </w:rPr>
        <w:t>Art.21.</w:t>
      </w:r>
      <w:r>
        <w:t>-SPAŢII VERZI ŞI PL</w:t>
      </w:r>
      <w:r>
        <w:t xml:space="preserve">ANTATE </w:t>
      </w:r>
    </w:p>
    <w:p w:rsidR="009D770B" w:rsidRDefault="002E62F1">
      <w:pPr>
        <w:spacing w:after="51"/>
        <w:ind w:left="572" w:right="151"/>
      </w:pPr>
      <w:r>
        <w:t xml:space="preserve">-se </w:t>
      </w:r>
      <w:proofErr w:type="gramStart"/>
      <w:r>
        <w:t>va</w:t>
      </w:r>
      <w:proofErr w:type="gramEnd"/>
      <w:r>
        <w:t xml:space="preserve"> asigura minim 5% spatii verzi </w:t>
      </w:r>
    </w:p>
    <w:p w:rsidR="009D770B" w:rsidRDefault="002E62F1">
      <w:pPr>
        <w:ind w:left="572" w:right="151"/>
      </w:pPr>
      <w:r>
        <w:t xml:space="preserve">-spatiile neconstruite vor fi înierbate şi plantate cu 1 arbore la fiecare 50m </w:t>
      </w:r>
    </w:p>
    <w:p w:rsidR="009D770B" w:rsidRDefault="002E62F1">
      <w:pPr>
        <w:ind w:left="572" w:right="151"/>
      </w:pPr>
      <w:r>
        <w:t xml:space="preserve">-parcajele amenajate la sol vor fi plantate cu </w:t>
      </w:r>
      <w:proofErr w:type="gramStart"/>
      <w:r>
        <w:t>un</w:t>
      </w:r>
      <w:proofErr w:type="gramEnd"/>
      <w:r>
        <w:t xml:space="preserve"> arbore la 4 locuri de parcare </w:t>
      </w:r>
    </w:p>
    <w:p w:rsidR="009D770B" w:rsidRDefault="002E62F1">
      <w:pPr>
        <w:spacing w:after="19" w:line="259" w:lineRule="auto"/>
        <w:ind w:left="111" w:firstLine="0"/>
        <w:jc w:val="left"/>
      </w:pPr>
      <w:r>
        <w:t xml:space="preserve"> </w:t>
      </w:r>
    </w:p>
    <w:p w:rsidR="009D770B" w:rsidRDefault="002E62F1">
      <w:pPr>
        <w:spacing w:after="21" w:line="259" w:lineRule="auto"/>
        <w:ind w:left="562" w:firstLine="0"/>
        <w:jc w:val="left"/>
      </w:pPr>
      <w:r>
        <w:rPr>
          <w:u w:val="single" w:color="000000"/>
        </w:rPr>
        <w:t>Art.22-ÎMPREJMUIRI</w:t>
      </w:r>
      <w:r>
        <w:t xml:space="preserve"> </w:t>
      </w:r>
    </w:p>
    <w:p w:rsidR="009D770B" w:rsidRDefault="002E62F1">
      <w:pPr>
        <w:spacing w:after="2" w:line="280" w:lineRule="auto"/>
        <w:ind w:left="96" w:right="126" w:firstLine="811"/>
        <w:jc w:val="left"/>
      </w:pPr>
      <w:r>
        <w:t>-In cazul in care se vor am</w:t>
      </w:r>
      <w:r>
        <w:t xml:space="preserve">enaja Imprejmuirile la aliniament  vor fi tratate în mod unitar în întreaga zonă, vor avea maxim 1,6 m, transparente cu maxim 0,6m soclu , eventual dublate de gard viu. Se accepta si delimitarea parcelei cu gard viu. </w:t>
      </w:r>
    </w:p>
    <w:p w:rsidR="009D770B" w:rsidRDefault="002E62F1">
      <w:pPr>
        <w:spacing w:after="21" w:line="259" w:lineRule="auto"/>
        <w:ind w:left="111" w:firstLine="0"/>
        <w:jc w:val="left"/>
      </w:pPr>
      <w:r>
        <w:t xml:space="preserve"> </w:t>
      </w:r>
    </w:p>
    <w:p w:rsidR="009D770B" w:rsidRDefault="002E62F1">
      <w:pPr>
        <w:spacing w:after="19" w:line="259" w:lineRule="auto"/>
        <w:ind w:left="111" w:firstLine="0"/>
        <w:jc w:val="left"/>
      </w:pPr>
      <w:r>
        <w:t xml:space="preserve"> </w:t>
      </w:r>
    </w:p>
    <w:p w:rsidR="009D770B" w:rsidRDefault="002E62F1">
      <w:pPr>
        <w:spacing w:after="19" w:line="259" w:lineRule="auto"/>
        <w:ind w:left="3771" w:firstLine="0"/>
        <w:jc w:val="center"/>
      </w:pPr>
      <w:r>
        <w:rPr>
          <w:b/>
        </w:rPr>
        <w:t xml:space="preserve">Î N T O C M I T </w:t>
      </w:r>
    </w:p>
    <w:p w:rsidR="009D770B" w:rsidRDefault="002E62F1">
      <w:pPr>
        <w:spacing w:after="21" w:line="259" w:lineRule="auto"/>
        <w:ind w:left="5356"/>
        <w:jc w:val="left"/>
      </w:pPr>
      <w:r>
        <w:rPr>
          <w:b/>
        </w:rPr>
        <w:t xml:space="preserve">Arh. BOGDAN GEORGESCU </w:t>
      </w:r>
    </w:p>
    <w:sectPr w:rsidR="009D770B">
      <w:pgSz w:w="11906" w:h="16838"/>
      <w:pgMar w:top="1360" w:right="677" w:bottom="797" w:left="124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85996"/>
    <w:multiLevelType w:val="hybridMultilevel"/>
    <w:tmpl w:val="4D9E2578"/>
    <w:lvl w:ilvl="0" w:tplc="DE90EAC0">
      <w:start w:val="1"/>
      <w:numFmt w:val="bullet"/>
      <w:lvlText w:val="-"/>
      <w:lvlJc w:val="left"/>
      <w:pPr>
        <w:ind w:left="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9AFF36">
      <w:start w:val="1"/>
      <w:numFmt w:val="bullet"/>
      <w:lvlText w:val="o"/>
      <w:lvlJc w:val="left"/>
      <w:pPr>
        <w:ind w:left="15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CD01B3A">
      <w:start w:val="1"/>
      <w:numFmt w:val="bullet"/>
      <w:lvlText w:val="▪"/>
      <w:lvlJc w:val="left"/>
      <w:pPr>
        <w:ind w:left="22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6009606">
      <w:start w:val="1"/>
      <w:numFmt w:val="bullet"/>
      <w:lvlText w:val="•"/>
      <w:lvlJc w:val="left"/>
      <w:pPr>
        <w:ind w:left="30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EE8237C">
      <w:start w:val="1"/>
      <w:numFmt w:val="bullet"/>
      <w:lvlText w:val="o"/>
      <w:lvlJc w:val="left"/>
      <w:pPr>
        <w:ind w:left="37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DC216BE">
      <w:start w:val="1"/>
      <w:numFmt w:val="bullet"/>
      <w:lvlText w:val="▪"/>
      <w:lvlJc w:val="left"/>
      <w:pPr>
        <w:ind w:left="44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94C9B4">
      <w:start w:val="1"/>
      <w:numFmt w:val="bullet"/>
      <w:lvlText w:val="•"/>
      <w:lvlJc w:val="left"/>
      <w:pPr>
        <w:ind w:left="51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86E88FA">
      <w:start w:val="1"/>
      <w:numFmt w:val="bullet"/>
      <w:lvlText w:val="o"/>
      <w:lvlJc w:val="left"/>
      <w:pPr>
        <w:ind w:left="58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909F72">
      <w:start w:val="1"/>
      <w:numFmt w:val="bullet"/>
      <w:lvlText w:val="▪"/>
      <w:lvlJc w:val="left"/>
      <w:pPr>
        <w:ind w:left="66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3CA0E27"/>
    <w:multiLevelType w:val="hybridMultilevel"/>
    <w:tmpl w:val="32DC96C4"/>
    <w:lvl w:ilvl="0" w:tplc="5BDC9DDA">
      <w:start w:val="1"/>
      <w:numFmt w:val="bullet"/>
      <w:lvlText w:val="-"/>
      <w:lvlJc w:val="left"/>
      <w:pPr>
        <w:ind w:left="106"/>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1" w:tplc="5CB02C82">
      <w:start w:val="1"/>
      <w:numFmt w:val="bullet"/>
      <w:lvlText w:val="o"/>
      <w:lvlJc w:val="left"/>
      <w:pPr>
        <w:ind w:left="108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2" w:tplc="E78EB8A8">
      <w:start w:val="1"/>
      <w:numFmt w:val="bullet"/>
      <w:lvlText w:val="▪"/>
      <w:lvlJc w:val="left"/>
      <w:pPr>
        <w:ind w:left="180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3" w:tplc="7C041DF4">
      <w:start w:val="1"/>
      <w:numFmt w:val="bullet"/>
      <w:lvlText w:val="•"/>
      <w:lvlJc w:val="left"/>
      <w:pPr>
        <w:ind w:left="252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4" w:tplc="613CC60E">
      <w:start w:val="1"/>
      <w:numFmt w:val="bullet"/>
      <w:lvlText w:val="o"/>
      <w:lvlJc w:val="left"/>
      <w:pPr>
        <w:ind w:left="324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5" w:tplc="ABEE7DF6">
      <w:start w:val="1"/>
      <w:numFmt w:val="bullet"/>
      <w:lvlText w:val="▪"/>
      <w:lvlJc w:val="left"/>
      <w:pPr>
        <w:ind w:left="396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6" w:tplc="B8C020D6">
      <w:start w:val="1"/>
      <w:numFmt w:val="bullet"/>
      <w:lvlText w:val="•"/>
      <w:lvlJc w:val="left"/>
      <w:pPr>
        <w:ind w:left="468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7" w:tplc="2924AB38">
      <w:start w:val="1"/>
      <w:numFmt w:val="bullet"/>
      <w:lvlText w:val="o"/>
      <w:lvlJc w:val="left"/>
      <w:pPr>
        <w:ind w:left="540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lvl w:ilvl="8" w:tplc="1B505108">
      <w:start w:val="1"/>
      <w:numFmt w:val="bullet"/>
      <w:lvlText w:val="▪"/>
      <w:lvlJc w:val="left"/>
      <w:pPr>
        <w:ind w:left="6120"/>
      </w:pPr>
      <w:rPr>
        <w:rFonts w:ascii="Arial" w:eastAsia="Arial" w:hAnsi="Arial" w:cs="Arial"/>
        <w:b/>
        <w:bCs/>
        <w:i w:val="0"/>
        <w:strike w:val="0"/>
        <w:dstrike w:val="0"/>
        <w:color w:val="000000"/>
        <w:sz w:val="26"/>
        <w:szCs w:val="26"/>
        <w:u w:val="none" w:color="000000"/>
        <w:bdr w:val="none" w:sz="0" w:space="0" w:color="auto"/>
        <w:shd w:val="clear" w:color="auto" w:fill="auto"/>
        <w:vertAlign w:val="baseline"/>
      </w:rPr>
    </w:lvl>
  </w:abstractNum>
  <w:abstractNum w:abstractNumId="2" w15:restartNumberingAfterBreak="0">
    <w:nsid w:val="4A6C444B"/>
    <w:multiLevelType w:val="hybridMultilevel"/>
    <w:tmpl w:val="76E22D9E"/>
    <w:lvl w:ilvl="0" w:tplc="91F04D16">
      <w:start w:val="1"/>
      <w:numFmt w:val="bullet"/>
      <w:lvlText w:val="-"/>
      <w:lvlJc w:val="left"/>
      <w:pPr>
        <w:ind w:left="56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E4DD2E">
      <w:start w:val="1"/>
      <w:numFmt w:val="bullet"/>
      <w:lvlText w:val="o"/>
      <w:lvlJc w:val="left"/>
      <w:pPr>
        <w:ind w:left="19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5A6C7AE">
      <w:start w:val="1"/>
      <w:numFmt w:val="bullet"/>
      <w:lvlText w:val="▪"/>
      <w:lvlJc w:val="left"/>
      <w:pPr>
        <w:ind w:left="26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A329706">
      <w:start w:val="1"/>
      <w:numFmt w:val="bullet"/>
      <w:lvlText w:val="•"/>
      <w:lvlJc w:val="left"/>
      <w:pPr>
        <w:ind w:left="3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CA4B5A6">
      <w:start w:val="1"/>
      <w:numFmt w:val="bullet"/>
      <w:lvlText w:val="o"/>
      <w:lvlJc w:val="left"/>
      <w:pPr>
        <w:ind w:left="4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7C676B4">
      <w:start w:val="1"/>
      <w:numFmt w:val="bullet"/>
      <w:lvlText w:val="▪"/>
      <w:lvlJc w:val="left"/>
      <w:pPr>
        <w:ind w:left="4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DF04BEE">
      <w:start w:val="1"/>
      <w:numFmt w:val="bullet"/>
      <w:lvlText w:val="•"/>
      <w:lvlJc w:val="left"/>
      <w:pPr>
        <w:ind w:left="5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B74E43C">
      <w:start w:val="1"/>
      <w:numFmt w:val="bullet"/>
      <w:lvlText w:val="o"/>
      <w:lvlJc w:val="left"/>
      <w:pPr>
        <w:ind w:left="6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89C95C2">
      <w:start w:val="1"/>
      <w:numFmt w:val="bullet"/>
      <w:lvlText w:val="▪"/>
      <w:lvlJc w:val="left"/>
      <w:pPr>
        <w:ind w:left="6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F7B0981"/>
    <w:multiLevelType w:val="hybridMultilevel"/>
    <w:tmpl w:val="AE6849D8"/>
    <w:lvl w:ilvl="0" w:tplc="762CF9B4">
      <w:start w:val="1"/>
      <w:numFmt w:val="bullet"/>
      <w:lvlText w:val="-"/>
      <w:lvlJc w:val="left"/>
      <w:pPr>
        <w:ind w:left="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F744A02">
      <w:start w:val="1"/>
      <w:numFmt w:val="bullet"/>
      <w:lvlText w:val="o"/>
      <w:lvlJc w:val="left"/>
      <w:pPr>
        <w:ind w:left="18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928BBAC">
      <w:start w:val="1"/>
      <w:numFmt w:val="bullet"/>
      <w:lvlText w:val="▪"/>
      <w:lvlJc w:val="left"/>
      <w:pPr>
        <w:ind w:left="25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836EF88">
      <w:start w:val="1"/>
      <w:numFmt w:val="bullet"/>
      <w:lvlText w:val="•"/>
      <w:lvlJc w:val="left"/>
      <w:pPr>
        <w:ind w:left="32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1ECAFBE">
      <w:start w:val="1"/>
      <w:numFmt w:val="bullet"/>
      <w:lvlText w:val="o"/>
      <w:lvlJc w:val="left"/>
      <w:pPr>
        <w:ind w:left="400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31678A2">
      <w:start w:val="1"/>
      <w:numFmt w:val="bullet"/>
      <w:lvlText w:val="▪"/>
      <w:lvlJc w:val="left"/>
      <w:pPr>
        <w:ind w:left="47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9A42092">
      <w:start w:val="1"/>
      <w:numFmt w:val="bullet"/>
      <w:lvlText w:val="•"/>
      <w:lvlJc w:val="left"/>
      <w:pPr>
        <w:ind w:left="544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664ABE4">
      <w:start w:val="1"/>
      <w:numFmt w:val="bullet"/>
      <w:lvlText w:val="o"/>
      <w:lvlJc w:val="left"/>
      <w:pPr>
        <w:ind w:left="616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ECC4BCC2">
      <w:start w:val="1"/>
      <w:numFmt w:val="bullet"/>
      <w:lvlText w:val="▪"/>
      <w:lvlJc w:val="left"/>
      <w:pPr>
        <w:ind w:left="688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781D3A11"/>
    <w:multiLevelType w:val="hybridMultilevel"/>
    <w:tmpl w:val="DB96C63C"/>
    <w:lvl w:ilvl="0" w:tplc="6442B65E">
      <w:start w:val="1"/>
      <w:numFmt w:val="bullet"/>
      <w:lvlText w:val="-"/>
      <w:lvlJc w:val="left"/>
      <w:pPr>
        <w:ind w:left="45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DF07F88">
      <w:start w:val="1"/>
      <w:numFmt w:val="bullet"/>
      <w:lvlText w:val="o"/>
      <w:lvlJc w:val="left"/>
      <w:pPr>
        <w:ind w:left="21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0FD015AE">
      <w:start w:val="1"/>
      <w:numFmt w:val="bullet"/>
      <w:lvlText w:val="▪"/>
      <w:lvlJc w:val="left"/>
      <w:pPr>
        <w:ind w:left="28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798331C">
      <w:start w:val="1"/>
      <w:numFmt w:val="bullet"/>
      <w:lvlText w:val="•"/>
      <w:lvlJc w:val="left"/>
      <w:pPr>
        <w:ind w:left="35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53889A6">
      <w:start w:val="1"/>
      <w:numFmt w:val="bullet"/>
      <w:lvlText w:val="o"/>
      <w:lvlJc w:val="left"/>
      <w:pPr>
        <w:ind w:left="42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7088792">
      <w:start w:val="1"/>
      <w:numFmt w:val="bullet"/>
      <w:lvlText w:val="▪"/>
      <w:lvlJc w:val="left"/>
      <w:pPr>
        <w:ind w:left="4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4F62D16C">
      <w:start w:val="1"/>
      <w:numFmt w:val="bullet"/>
      <w:lvlText w:val="•"/>
      <w:lvlJc w:val="left"/>
      <w:pPr>
        <w:ind w:left="5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6909478">
      <w:start w:val="1"/>
      <w:numFmt w:val="bullet"/>
      <w:lvlText w:val="o"/>
      <w:lvlJc w:val="left"/>
      <w:pPr>
        <w:ind w:left="6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500E7D8">
      <w:start w:val="1"/>
      <w:numFmt w:val="bullet"/>
      <w:lvlText w:val="▪"/>
      <w:lvlJc w:val="left"/>
      <w:pPr>
        <w:ind w:left="7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7FEB33B8"/>
    <w:multiLevelType w:val="hybridMultilevel"/>
    <w:tmpl w:val="A98AC65A"/>
    <w:lvl w:ilvl="0" w:tplc="FB0A75F0">
      <w:start w:val="1"/>
      <w:numFmt w:val="bullet"/>
      <w:lvlText w:val="•"/>
      <w:lvlJc w:val="left"/>
      <w:pPr>
        <w:ind w:left="816"/>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1" w:tplc="DE32ABAC">
      <w:start w:val="1"/>
      <w:numFmt w:val="bullet"/>
      <w:lvlText w:val="o"/>
      <w:lvlJc w:val="left"/>
      <w:pPr>
        <w:ind w:left="144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2" w:tplc="66A2BF0A">
      <w:start w:val="1"/>
      <w:numFmt w:val="bullet"/>
      <w:lvlText w:val="▪"/>
      <w:lvlJc w:val="left"/>
      <w:pPr>
        <w:ind w:left="21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3" w:tplc="67C2ED10">
      <w:start w:val="1"/>
      <w:numFmt w:val="bullet"/>
      <w:lvlText w:val="•"/>
      <w:lvlJc w:val="left"/>
      <w:pPr>
        <w:ind w:left="288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4" w:tplc="0B60CB52">
      <w:start w:val="1"/>
      <w:numFmt w:val="bullet"/>
      <w:lvlText w:val="o"/>
      <w:lvlJc w:val="left"/>
      <w:pPr>
        <w:ind w:left="360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5" w:tplc="81787816">
      <w:start w:val="1"/>
      <w:numFmt w:val="bullet"/>
      <w:lvlText w:val="▪"/>
      <w:lvlJc w:val="left"/>
      <w:pPr>
        <w:ind w:left="432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6" w:tplc="882C6C88">
      <w:start w:val="1"/>
      <w:numFmt w:val="bullet"/>
      <w:lvlText w:val="•"/>
      <w:lvlJc w:val="left"/>
      <w:pPr>
        <w:ind w:left="5040"/>
      </w:pPr>
      <w:rPr>
        <w:rFonts w:ascii="Arial" w:eastAsia="Arial" w:hAnsi="Arial" w:cs="Arial"/>
        <w:b w:val="0"/>
        <w:i w:val="0"/>
        <w:strike w:val="0"/>
        <w:dstrike w:val="0"/>
        <w:color w:val="000000"/>
        <w:sz w:val="28"/>
        <w:szCs w:val="28"/>
        <w:u w:val="none" w:color="000000"/>
        <w:bdr w:val="none" w:sz="0" w:space="0" w:color="auto"/>
        <w:shd w:val="clear" w:color="auto" w:fill="auto"/>
        <w:vertAlign w:val="baseline"/>
      </w:rPr>
    </w:lvl>
    <w:lvl w:ilvl="7" w:tplc="1F624AD0">
      <w:start w:val="1"/>
      <w:numFmt w:val="bullet"/>
      <w:lvlText w:val="o"/>
      <w:lvlJc w:val="left"/>
      <w:pPr>
        <w:ind w:left="576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lvl w:ilvl="8" w:tplc="7200D00A">
      <w:start w:val="1"/>
      <w:numFmt w:val="bullet"/>
      <w:lvlText w:val="▪"/>
      <w:lvlJc w:val="left"/>
      <w:pPr>
        <w:ind w:left="6480"/>
      </w:pPr>
      <w:rPr>
        <w:rFonts w:ascii="Segoe UI Symbol" w:eastAsia="Segoe UI Symbol" w:hAnsi="Segoe UI Symbol" w:cs="Segoe UI Symbol"/>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5"/>
  </w:num>
  <w:num w:numId="3">
    <w:abstractNumId w:val="2"/>
  </w:num>
  <w:num w:numId="4">
    <w:abstractNumId w:val="3"/>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70B"/>
    <w:rsid w:val="002E62F1"/>
    <w:rsid w:val="009D77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7884C7A-1001-4FC8-AD1A-D949FBC57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71" w:lineRule="auto"/>
      <w:ind w:left="121" w:hanging="1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0"/>
      <w:ind w:left="121" w:hanging="10"/>
      <w:outlineLvl w:val="0"/>
    </w:pPr>
    <w:rPr>
      <w:rFonts w:ascii="Arial" w:eastAsia="Arial" w:hAnsi="Arial" w:cs="Arial"/>
      <w:b/>
      <w:color w:val="000000"/>
      <w:sz w:val="28"/>
    </w:rPr>
  </w:style>
  <w:style w:type="paragraph" w:styleId="Heading2">
    <w:name w:val="heading 2"/>
    <w:next w:val="Normal"/>
    <w:link w:val="Heading2Char"/>
    <w:uiPriority w:val="9"/>
    <w:unhideWhenUsed/>
    <w:qFormat/>
    <w:pPr>
      <w:keepNext/>
      <w:keepLines/>
      <w:spacing w:after="0"/>
      <w:ind w:left="404" w:hanging="10"/>
      <w:outlineLvl w:val="1"/>
    </w:pPr>
    <w:rPr>
      <w:rFonts w:ascii="Arial" w:eastAsia="Arial" w:hAnsi="Arial" w:cs="Arial"/>
      <w:b/>
      <w:i/>
      <w:color w:val="000000"/>
      <w:sz w:val="24"/>
    </w:rPr>
  </w:style>
  <w:style w:type="paragraph" w:styleId="Heading3">
    <w:name w:val="heading 3"/>
    <w:next w:val="Normal"/>
    <w:link w:val="Heading3Char"/>
    <w:uiPriority w:val="9"/>
    <w:unhideWhenUsed/>
    <w:qFormat/>
    <w:pPr>
      <w:keepNext/>
      <w:keepLines/>
      <w:spacing w:after="19"/>
      <w:ind w:left="121" w:hanging="10"/>
      <w:jc w:val="center"/>
      <w:outlineLvl w:val="2"/>
    </w:pPr>
    <w:rPr>
      <w:rFonts w:ascii="Arial" w:eastAsia="Arial" w:hAnsi="Arial" w:cs="Arial"/>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Arial" w:eastAsia="Arial" w:hAnsi="Arial" w:cs="Arial"/>
      <w:color w:val="000000"/>
      <w:sz w:val="24"/>
    </w:rPr>
  </w:style>
  <w:style w:type="character" w:customStyle="1" w:styleId="Heading1Char">
    <w:name w:val="Heading 1 Char"/>
    <w:link w:val="Heading1"/>
    <w:rPr>
      <w:rFonts w:ascii="Arial" w:eastAsia="Arial" w:hAnsi="Arial" w:cs="Arial"/>
      <w:b/>
      <w:color w:val="000000"/>
      <w:sz w:val="28"/>
    </w:rPr>
  </w:style>
  <w:style w:type="character" w:customStyle="1" w:styleId="Heading2Char">
    <w:name w:val="Heading 2 Char"/>
    <w:link w:val="Heading2"/>
    <w:rPr>
      <w:rFonts w:ascii="Arial" w:eastAsia="Arial" w:hAnsi="Arial" w:cs="Arial"/>
      <w:b/>
      <w: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2042</Words>
  <Characters>11640</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CAIET DE SARCINI</vt:lpstr>
    </vt:vector>
  </TitlesOfParts>
  <Company/>
  <LinksUpToDate>false</LinksUpToDate>
  <CharactersWithSpaces>13655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PROVAL</dc:creator>
  <cp:keywords/>
  <cp:lastModifiedBy>Barbu Nicolai</cp:lastModifiedBy>
  <cp:revision>2</cp:revision>
  <dcterms:created xsi:type="dcterms:W3CDTF">2021-07-07T11:16:00Z</dcterms:created>
  <dcterms:modified xsi:type="dcterms:W3CDTF">2021-07-07T11:16:00Z</dcterms:modified>
</cp:coreProperties>
</file>